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9992C" w14:textId="229FD7D0" w:rsidR="004F7220" w:rsidRDefault="004F7220" w:rsidP="004F7220">
      <w:pPr>
        <w:rPr>
          <w:rFonts w:ascii="Times New Roman" w:hAnsi="Times New Roman" w:cs="Times New Roman"/>
          <w:b/>
          <w:bCs/>
          <w:sz w:val="32"/>
          <w:szCs w:val="32"/>
          <w:lang w:val="en-US"/>
        </w:rPr>
      </w:pPr>
      <w:r>
        <w:rPr>
          <w:rFonts w:ascii="Times New Roman" w:hAnsi="Times New Roman" w:cs="Times New Roman"/>
          <w:b/>
          <w:bCs/>
          <w:noProof/>
          <w:sz w:val="32"/>
          <w:szCs w:val="32"/>
          <w:lang w:val="en-US"/>
        </w:rPr>
        <w:drawing>
          <wp:inline distT="0" distB="0" distL="0" distR="0" wp14:anchorId="2C6B3CE7" wp14:editId="3CAE5D59">
            <wp:extent cx="2184850" cy="770767"/>
            <wp:effectExtent l="0" t="0" r="0" b="4445"/>
            <wp:docPr id="1514526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526916" name="Picture 1514526916"/>
                    <pic:cNvPicPr/>
                  </pic:nvPicPr>
                  <pic:blipFill>
                    <a:blip r:embed="rId7">
                      <a:extLst>
                        <a:ext uri="{28A0092B-C50C-407E-A947-70E740481C1C}">
                          <a14:useLocalDpi xmlns:a14="http://schemas.microsoft.com/office/drawing/2010/main" val="0"/>
                        </a:ext>
                      </a:extLst>
                    </a:blip>
                    <a:stretch>
                      <a:fillRect/>
                    </a:stretch>
                  </pic:blipFill>
                  <pic:spPr>
                    <a:xfrm>
                      <a:off x="0" y="0"/>
                      <a:ext cx="2195487" cy="774519"/>
                    </a:xfrm>
                    <a:prstGeom prst="rect">
                      <a:avLst/>
                    </a:prstGeom>
                  </pic:spPr>
                </pic:pic>
              </a:graphicData>
            </a:graphic>
          </wp:inline>
        </w:drawing>
      </w:r>
      <w:r>
        <w:rPr>
          <w:rFonts w:ascii="Times New Roman" w:hAnsi="Times New Roman" w:cs="Times New Roman"/>
          <w:b/>
          <w:bCs/>
          <w:sz w:val="32"/>
          <w:szCs w:val="32"/>
          <w:lang w:val="en-US"/>
        </w:rPr>
        <w:t xml:space="preserve">                                           </w:t>
      </w:r>
      <w:r>
        <w:rPr>
          <w:rFonts w:ascii="Times New Roman" w:hAnsi="Times New Roman" w:cs="Times New Roman"/>
          <w:b/>
          <w:bCs/>
          <w:noProof/>
          <w:sz w:val="32"/>
          <w:szCs w:val="32"/>
          <w:lang w:val="en-US"/>
        </w:rPr>
        <w:drawing>
          <wp:inline distT="0" distB="0" distL="0" distR="0" wp14:anchorId="69271B3B" wp14:editId="4DC0B620">
            <wp:extent cx="1179129" cy="984410"/>
            <wp:effectExtent l="0" t="0" r="2540" b="0"/>
            <wp:docPr id="17381397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39706" name="Picture 173813970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41838" cy="1036764"/>
                    </a:xfrm>
                    <a:prstGeom prst="rect">
                      <a:avLst/>
                    </a:prstGeom>
                  </pic:spPr>
                </pic:pic>
              </a:graphicData>
            </a:graphic>
          </wp:inline>
        </w:drawing>
      </w:r>
    </w:p>
    <w:p w14:paraId="469B3F14" w14:textId="083FE9D1" w:rsidR="00DA2D03" w:rsidRDefault="00DA2D03" w:rsidP="00DA2D03">
      <w:pPr>
        <w:jc w:val="center"/>
        <w:rPr>
          <w:rFonts w:ascii="Times New Roman" w:hAnsi="Times New Roman" w:cs="Times New Roman"/>
          <w:b/>
          <w:bCs/>
          <w:sz w:val="32"/>
          <w:szCs w:val="32"/>
          <w:lang w:val="en-US"/>
        </w:rPr>
      </w:pPr>
      <w:r>
        <w:rPr>
          <w:rFonts w:ascii="Times New Roman" w:hAnsi="Times New Roman" w:cs="Times New Roman"/>
          <w:b/>
          <w:bCs/>
          <w:sz w:val="32"/>
          <w:szCs w:val="32"/>
          <w:lang w:val="en-US"/>
        </w:rPr>
        <w:t>African Union (AU)</w:t>
      </w:r>
    </w:p>
    <w:p w14:paraId="5FC3B44F" w14:textId="7552E53F" w:rsidR="00DA2D03" w:rsidRPr="00DA2D03" w:rsidRDefault="00DA2D03" w:rsidP="00DA2D03">
      <w:pPr>
        <w:jc w:val="center"/>
        <w:rPr>
          <w:rFonts w:ascii="Times New Roman" w:hAnsi="Times New Roman" w:cs="Times New Roman"/>
          <w:b/>
          <w:bCs/>
          <w:sz w:val="32"/>
          <w:szCs w:val="32"/>
          <w:lang w:val="en-US"/>
        </w:rPr>
      </w:pPr>
      <w:r>
        <w:rPr>
          <w:rFonts w:ascii="Times New Roman" w:hAnsi="Times New Roman" w:cs="Times New Roman"/>
          <w:b/>
          <w:bCs/>
          <w:sz w:val="32"/>
          <w:szCs w:val="32"/>
          <w:lang w:val="en-US"/>
        </w:rPr>
        <w:t xml:space="preserve">Adressing </w:t>
      </w:r>
      <w:r w:rsidRPr="00DA2D03">
        <w:rPr>
          <w:rFonts w:ascii="Times New Roman" w:hAnsi="Times New Roman" w:cs="Times New Roman"/>
          <w:b/>
          <w:bCs/>
          <w:sz w:val="32"/>
          <w:szCs w:val="32"/>
          <w:lang w:val="en-US"/>
        </w:rPr>
        <w:t>Youth Building Peace Instead of Joining Conflict</w:t>
      </w:r>
    </w:p>
    <w:p w14:paraId="19746788" w14:textId="77777777" w:rsidR="00DA2D03" w:rsidRDefault="00DA2D03" w:rsidP="00DA2D03">
      <w:pPr>
        <w:jc w:val="center"/>
        <w:rPr>
          <w:rFonts w:ascii="Times New Roman" w:hAnsi="Times New Roman" w:cs="Times New Roman"/>
          <w:b/>
          <w:bCs/>
          <w:sz w:val="36"/>
          <w:szCs w:val="36"/>
          <w:lang w:val="en-US"/>
        </w:rPr>
      </w:pPr>
    </w:p>
    <w:p w14:paraId="2630208A" w14:textId="28A945F7" w:rsidR="00DA2D03" w:rsidRPr="004F7220" w:rsidRDefault="00DA2D03" w:rsidP="00DA2D03">
      <w:pPr>
        <w:rPr>
          <w:rFonts w:ascii="Times New Roman" w:hAnsi="Times New Roman" w:cs="Times New Roman"/>
          <w:lang w:val="es-ES"/>
        </w:rPr>
      </w:pPr>
      <w:r w:rsidRPr="004F7220">
        <w:rPr>
          <w:rFonts w:ascii="Times New Roman" w:hAnsi="Times New Roman" w:cs="Times New Roman"/>
          <w:b/>
          <w:bCs/>
          <w:lang w:val="es-ES"/>
        </w:rPr>
        <w:t xml:space="preserve">Director: </w:t>
      </w:r>
      <w:r w:rsidRPr="004F7220">
        <w:rPr>
          <w:rFonts w:ascii="Times New Roman" w:hAnsi="Times New Roman" w:cs="Times New Roman"/>
          <w:lang w:val="es-ES"/>
        </w:rPr>
        <w:t>Andrea Rojas</w:t>
      </w:r>
    </w:p>
    <w:p w14:paraId="2D33A1C0" w14:textId="4E7775EC" w:rsidR="00DA2D03" w:rsidRPr="004F7220" w:rsidRDefault="00DA2D03" w:rsidP="00DA2D03">
      <w:pPr>
        <w:rPr>
          <w:rFonts w:ascii="Times New Roman" w:hAnsi="Times New Roman" w:cs="Times New Roman"/>
          <w:lang w:val="es-ES"/>
        </w:rPr>
      </w:pPr>
      <w:r w:rsidRPr="004F7220">
        <w:rPr>
          <w:rFonts w:ascii="Times New Roman" w:hAnsi="Times New Roman" w:cs="Times New Roman"/>
          <w:b/>
          <w:bCs/>
          <w:lang w:val="es-ES"/>
        </w:rPr>
        <w:t xml:space="preserve">Moderator: </w:t>
      </w:r>
      <w:r w:rsidRPr="004F7220">
        <w:rPr>
          <w:rFonts w:ascii="Times New Roman" w:hAnsi="Times New Roman" w:cs="Times New Roman"/>
          <w:lang w:val="es-ES"/>
        </w:rPr>
        <w:t>Lucia Shahani</w:t>
      </w:r>
    </w:p>
    <w:p w14:paraId="1270B372" w14:textId="79CD28FC" w:rsidR="004F7220" w:rsidRDefault="00DA2D03" w:rsidP="00DA2D03">
      <w:pPr>
        <w:rPr>
          <w:rFonts w:ascii="Times New Roman" w:hAnsi="Times New Roman" w:cs="Times New Roman"/>
          <w:lang w:val="en-US"/>
        </w:rPr>
      </w:pPr>
      <w:r w:rsidRPr="00DA2D03">
        <w:rPr>
          <w:rFonts w:ascii="Times New Roman" w:hAnsi="Times New Roman" w:cs="Times New Roman"/>
          <w:b/>
          <w:bCs/>
          <w:lang w:val="en-US"/>
        </w:rPr>
        <w:t>Secretary:</w:t>
      </w:r>
      <w:r>
        <w:rPr>
          <w:rFonts w:ascii="Times New Roman" w:hAnsi="Times New Roman" w:cs="Times New Roman"/>
          <w:b/>
          <w:bCs/>
          <w:lang w:val="en-US"/>
        </w:rPr>
        <w:t xml:space="preserve"> </w:t>
      </w:r>
      <w:r>
        <w:rPr>
          <w:rFonts w:ascii="Times New Roman" w:hAnsi="Times New Roman" w:cs="Times New Roman"/>
          <w:lang w:val="en-US"/>
        </w:rPr>
        <w:t xml:space="preserve">Nicolas Botello </w:t>
      </w:r>
    </w:p>
    <w:p w14:paraId="73F56FD7" w14:textId="77777777" w:rsidR="0039591F" w:rsidRDefault="0039591F" w:rsidP="00DA2D03">
      <w:pPr>
        <w:rPr>
          <w:rFonts w:ascii="Times New Roman" w:hAnsi="Times New Roman" w:cs="Times New Roman"/>
          <w:lang w:val="en-US"/>
        </w:rPr>
      </w:pPr>
    </w:p>
    <w:p w14:paraId="41C7B880" w14:textId="77777777" w:rsidR="0039591F" w:rsidRDefault="0039591F" w:rsidP="00DA2D03">
      <w:pPr>
        <w:rPr>
          <w:rFonts w:ascii="Times New Roman" w:hAnsi="Times New Roman" w:cs="Times New Roman"/>
          <w:lang w:val="en-US"/>
        </w:rPr>
      </w:pPr>
    </w:p>
    <w:p w14:paraId="69917387" w14:textId="73A1B966" w:rsidR="00D213E0" w:rsidRDefault="00D213E0" w:rsidP="00D213E0">
      <w:pPr>
        <w:jc w:val="both"/>
        <w:rPr>
          <w:rFonts w:ascii="Times New Roman" w:hAnsi="Times New Roman" w:cs="Times New Roman"/>
          <w:b/>
          <w:bCs/>
          <w:sz w:val="32"/>
          <w:szCs w:val="32"/>
          <w:lang w:val="en-US"/>
        </w:rPr>
      </w:pPr>
      <w:r>
        <w:rPr>
          <w:rFonts w:ascii="Times New Roman" w:hAnsi="Times New Roman" w:cs="Times New Roman"/>
          <w:b/>
          <w:bCs/>
          <w:sz w:val="32"/>
          <w:szCs w:val="32"/>
          <w:lang w:val="en-US"/>
        </w:rPr>
        <w:t>D</w:t>
      </w:r>
      <w:r w:rsidR="004B49AA">
        <w:rPr>
          <w:rFonts w:ascii="Times New Roman" w:hAnsi="Times New Roman" w:cs="Times New Roman"/>
          <w:b/>
          <w:bCs/>
          <w:sz w:val="32"/>
          <w:szCs w:val="32"/>
          <w:lang w:val="en-US"/>
        </w:rPr>
        <w:t>escription</w:t>
      </w:r>
      <w:r>
        <w:rPr>
          <w:rFonts w:ascii="Times New Roman" w:hAnsi="Times New Roman" w:cs="Times New Roman"/>
          <w:b/>
          <w:bCs/>
          <w:sz w:val="32"/>
          <w:szCs w:val="32"/>
          <w:lang w:val="en-US"/>
        </w:rPr>
        <w:t xml:space="preserve"> </w:t>
      </w:r>
      <w:r w:rsidR="004B49AA">
        <w:rPr>
          <w:rFonts w:ascii="Times New Roman" w:hAnsi="Times New Roman" w:cs="Times New Roman"/>
          <w:b/>
          <w:bCs/>
          <w:sz w:val="32"/>
          <w:szCs w:val="32"/>
          <w:lang w:val="en-US"/>
        </w:rPr>
        <w:t>of</w:t>
      </w:r>
      <w:r>
        <w:rPr>
          <w:rFonts w:ascii="Times New Roman" w:hAnsi="Times New Roman" w:cs="Times New Roman"/>
          <w:b/>
          <w:bCs/>
          <w:sz w:val="32"/>
          <w:szCs w:val="32"/>
          <w:lang w:val="en-US"/>
        </w:rPr>
        <w:t xml:space="preserve"> </w:t>
      </w:r>
      <w:r w:rsidR="004B49AA">
        <w:rPr>
          <w:rFonts w:ascii="Times New Roman" w:hAnsi="Times New Roman" w:cs="Times New Roman"/>
          <w:b/>
          <w:bCs/>
          <w:sz w:val="32"/>
          <w:szCs w:val="32"/>
          <w:lang w:val="en-US"/>
        </w:rPr>
        <w:t>Committee</w:t>
      </w:r>
    </w:p>
    <w:p w14:paraId="34030C11" w14:textId="6CB2E873" w:rsidR="004B49AA" w:rsidRDefault="008B4756" w:rsidP="004B49AA">
      <w:pPr>
        <w:jc w:val="both"/>
        <w:rPr>
          <w:rFonts w:ascii="Times New Roman" w:hAnsi="Times New Roman" w:cs="Times New Roman"/>
          <w:lang w:val="en-US"/>
        </w:rPr>
      </w:pPr>
      <w:r w:rsidRPr="008B4756">
        <w:rPr>
          <w:rFonts w:ascii="Times New Roman" w:hAnsi="Times New Roman" w:cs="Times New Roman"/>
        </w:rPr>
        <w:t xml:space="preserve">The African Union (AU) was formally established in 2002, succeeding the Organization of African Unity (OAU) of 1963. The AU was founded to promote unity, peace, security and development in Africa. </w:t>
      </w:r>
      <w:r w:rsidR="004B49AA">
        <w:rPr>
          <w:rFonts w:ascii="Times New Roman" w:hAnsi="Times New Roman" w:cs="Times New Roman"/>
        </w:rPr>
        <w:t>The vision of the AU is looking for “</w:t>
      </w:r>
      <w:r w:rsidR="004B49AA" w:rsidRPr="00C00E7E">
        <w:rPr>
          <w:rFonts w:ascii="Times New Roman" w:hAnsi="Times New Roman" w:cs="Times New Roman"/>
        </w:rPr>
        <w:t xml:space="preserve">An integrated, </w:t>
      </w:r>
      <w:r w:rsidR="004B49AA" w:rsidRPr="00262896">
        <w:rPr>
          <w:rFonts w:ascii="Times New Roman" w:hAnsi="Times New Roman" w:cs="Times New Roman"/>
        </w:rPr>
        <w:t>prosperous</w:t>
      </w:r>
      <w:r w:rsidR="004B49AA" w:rsidRPr="00C00E7E">
        <w:rPr>
          <w:rFonts w:ascii="Times New Roman" w:hAnsi="Times New Roman" w:cs="Times New Roman"/>
        </w:rPr>
        <w:t xml:space="preserve"> and peaceful Africa,  driven by its own citizens and representing a dynamic force in  global arena.”</w:t>
      </w:r>
      <w:r w:rsidR="004B49AA">
        <w:rPr>
          <w:rFonts w:ascii="Times New Roman" w:hAnsi="Times New Roman" w:cs="Times New Roman"/>
        </w:rPr>
        <w:t xml:space="preserve"> Some of the Objectives of the AU is to </w:t>
      </w:r>
      <w:r w:rsidR="004B49AA" w:rsidRPr="00C00E7E">
        <w:rPr>
          <w:rFonts w:ascii="Times New Roman" w:hAnsi="Times New Roman" w:cs="Times New Roman"/>
        </w:rPr>
        <w:t xml:space="preserve">defend the </w:t>
      </w:r>
      <w:r w:rsidR="004B49AA" w:rsidRPr="00262896">
        <w:rPr>
          <w:rFonts w:ascii="Times New Roman" w:hAnsi="Times New Roman" w:cs="Times New Roman"/>
        </w:rPr>
        <w:t>sovereignty.</w:t>
      </w:r>
      <w:r w:rsidR="004B49AA">
        <w:rPr>
          <w:rFonts w:ascii="Times New Roman" w:hAnsi="Times New Roman" w:cs="Times New Roman"/>
        </w:rPr>
        <w:t xml:space="preserve"> </w:t>
      </w:r>
      <w:r w:rsidR="00C84A64">
        <w:rPr>
          <w:rFonts w:ascii="Times New Roman" w:hAnsi="Times New Roman" w:cs="Times New Roman"/>
        </w:rPr>
        <w:t xml:space="preserve">The </w:t>
      </w:r>
      <w:r w:rsidR="004B49AA" w:rsidRPr="00437049">
        <w:rPr>
          <w:rFonts w:ascii="Times New Roman" w:hAnsi="Times New Roman" w:cs="Times New Roman"/>
        </w:rPr>
        <w:t xml:space="preserve">AU </w:t>
      </w:r>
      <w:r w:rsidR="004B49AA">
        <w:rPr>
          <w:rFonts w:ascii="Times New Roman" w:hAnsi="Times New Roman" w:cs="Times New Roman"/>
        </w:rPr>
        <w:t xml:space="preserve">aims to </w:t>
      </w:r>
      <w:r w:rsidR="004B49AA" w:rsidRPr="00437049">
        <w:rPr>
          <w:rFonts w:ascii="Times New Roman" w:hAnsi="Times New Roman" w:cs="Times New Roman"/>
        </w:rPr>
        <w:t>protect young people from discrimination, ownership of property and other human rights; ensures freedom of movement, speech, religion, etc.</w:t>
      </w:r>
      <w:r w:rsidR="00FB1ADC">
        <w:rPr>
          <w:rFonts w:ascii="Times New Roman" w:hAnsi="Times New Roman" w:cs="Times New Roman"/>
        </w:rPr>
        <w:t xml:space="preserve"> I</w:t>
      </w:r>
      <w:r w:rsidR="004B49AA">
        <w:rPr>
          <w:rFonts w:ascii="Times New Roman" w:hAnsi="Times New Roman" w:cs="Times New Roman"/>
          <w:lang w:val="en-US"/>
        </w:rPr>
        <w:t xml:space="preserve">t has a total of 55 member states debating about </w:t>
      </w:r>
      <w:r w:rsidR="00FB1ADC">
        <w:rPr>
          <w:rFonts w:ascii="Times New Roman" w:hAnsi="Times New Roman" w:cs="Times New Roman"/>
          <w:lang w:val="en-US"/>
        </w:rPr>
        <w:t>keeping</w:t>
      </w:r>
      <w:r w:rsidR="004B49AA">
        <w:rPr>
          <w:rFonts w:ascii="Times New Roman" w:hAnsi="Times New Roman" w:cs="Times New Roman"/>
          <w:lang w:val="en-US"/>
        </w:rPr>
        <w:t xml:space="preserve"> youth of Africa </w:t>
      </w:r>
      <w:r w:rsidR="00BD75F0">
        <w:rPr>
          <w:rFonts w:ascii="Times New Roman" w:hAnsi="Times New Roman" w:cs="Times New Roman"/>
          <w:lang w:val="en-US"/>
        </w:rPr>
        <w:t xml:space="preserve">from </w:t>
      </w:r>
      <w:r w:rsidR="004B49AA">
        <w:rPr>
          <w:rFonts w:ascii="Times New Roman" w:hAnsi="Times New Roman" w:cs="Times New Roman"/>
          <w:lang w:val="en-US"/>
        </w:rPr>
        <w:t>gangs, to help them stay in school</w:t>
      </w:r>
      <w:r w:rsidR="00FB1ADC">
        <w:rPr>
          <w:rFonts w:ascii="Times New Roman" w:hAnsi="Times New Roman" w:cs="Times New Roman"/>
          <w:lang w:val="en-US"/>
        </w:rPr>
        <w:t>,</w:t>
      </w:r>
      <w:r w:rsidR="004B49AA">
        <w:rPr>
          <w:rFonts w:ascii="Times New Roman" w:hAnsi="Times New Roman" w:cs="Times New Roman"/>
          <w:lang w:val="en-US"/>
        </w:rPr>
        <w:t xml:space="preserve"> and learn how taking the wrong paths can </w:t>
      </w:r>
      <w:r w:rsidR="00C84A64">
        <w:rPr>
          <w:rFonts w:ascii="Times New Roman" w:hAnsi="Times New Roman" w:cs="Times New Roman"/>
          <w:lang w:val="en-US"/>
        </w:rPr>
        <w:t>affect them</w:t>
      </w:r>
      <w:r w:rsidR="00FB1ADC">
        <w:rPr>
          <w:rFonts w:ascii="Times New Roman" w:hAnsi="Times New Roman" w:cs="Times New Roman"/>
          <w:lang w:val="en-US"/>
        </w:rPr>
        <w:t>.</w:t>
      </w:r>
    </w:p>
    <w:p w14:paraId="6154AC81" w14:textId="77777777" w:rsidR="006B7D1A" w:rsidRDefault="006B7D1A" w:rsidP="004B49AA">
      <w:pPr>
        <w:jc w:val="both"/>
        <w:rPr>
          <w:rFonts w:ascii="Times New Roman" w:hAnsi="Times New Roman" w:cs="Times New Roman"/>
          <w:lang w:val="en-US"/>
        </w:rPr>
      </w:pPr>
    </w:p>
    <w:p w14:paraId="03175F8B" w14:textId="77777777" w:rsidR="006B7D1A" w:rsidRDefault="006B7D1A" w:rsidP="004B49AA">
      <w:pPr>
        <w:jc w:val="both"/>
        <w:rPr>
          <w:rFonts w:ascii="Times New Roman" w:hAnsi="Times New Roman" w:cs="Times New Roman"/>
          <w:lang w:val="en-US"/>
        </w:rPr>
      </w:pPr>
    </w:p>
    <w:p w14:paraId="66A1A5E3" w14:textId="77777777" w:rsidR="00182C31" w:rsidRDefault="00182C31" w:rsidP="00182C31">
      <w:pPr>
        <w:jc w:val="both"/>
        <w:rPr>
          <w:rFonts w:ascii="Times New Roman" w:hAnsi="Times New Roman" w:cs="Times New Roman"/>
          <w:lang w:val="en-US"/>
        </w:rPr>
      </w:pPr>
      <w:r w:rsidRPr="006B7D1A">
        <w:rPr>
          <w:rFonts w:ascii="Times New Roman" w:hAnsi="Times New Roman" w:cs="Times New Roman"/>
          <w:b/>
          <w:bCs/>
          <w:sz w:val="32"/>
          <w:szCs w:val="32"/>
        </w:rPr>
        <w:t xml:space="preserve">Introducción to the </w:t>
      </w:r>
      <w:r>
        <w:rPr>
          <w:rFonts w:ascii="Times New Roman" w:hAnsi="Times New Roman" w:cs="Times New Roman"/>
          <w:b/>
          <w:bCs/>
          <w:sz w:val="32"/>
          <w:szCs w:val="32"/>
        </w:rPr>
        <w:t>T</w:t>
      </w:r>
      <w:r w:rsidRPr="006B7D1A">
        <w:rPr>
          <w:rFonts w:ascii="Times New Roman" w:hAnsi="Times New Roman" w:cs="Times New Roman"/>
          <w:b/>
          <w:bCs/>
          <w:sz w:val="32"/>
          <w:szCs w:val="32"/>
        </w:rPr>
        <w:t>opic</w:t>
      </w:r>
    </w:p>
    <w:p w14:paraId="6265DC44" w14:textId="77777777" w:rsidR="00182C31" w:rsidRDefault="00182C31" w:rsidP="00182C31">
      <w:pPr>
        <w:jc w:val="both"/>
        <w:rPr>
          <w:rFonts w:ascii="Times New Roman" w:hAnsi="Times New Roman" w:cs="Times New Roman"/>
          <w:lang w:val="en-US"/>
        </w:rPr>
      </w:pPr>
      <w:r w:rsidRPr="006B7D1A">
        <w:rPr>
          <w:rFonts w:ascii="Times New Roman" w:hAnsi="Times New Roman" w:cs="Times New Roman"/>
          <w:lang w:val="en-US"/>
        </w:rPr>
        <w:t xml:space="preserve">Young people are an important part </w:t>
      </w:r>
      <w:r>
        <w:rPr>
          <w:rFonts w:ascii="Times New Roman" w:hAnsi="Times New Roman" w:cs="Times New Roman"/>
          <w:lang w:val="en-US"/>
        </w:rPr>
        <w:t xml:space="preserve">of youth in Africa nevertheless </w:t>
      </w:r>
      <w:r w:rsidRPr="006B7D1A">
        <w:rPr>
          <w:rFonts w:ascii="Times New Roman" w:hAnsi="Times New Roman" w:cs="Times New Roman"/>
          <w:lang w:val="en-US"/>
        </w:rPr>
        <w:t xml:space="preserve">some young people are caught up in armed conflicts due to poverty, lack of education, unemployment, joining for protection or pressure from armed groups. This is a problem as conflicts take away their safety, education and opportunities. Even teenagers who don’t fight can still be affected by violence. The African Union wants to help young people to be peace builders, not join conflicts. That means giving them opportunities to engage in their communities, to resolve conflict peacefully and to help prevent </w:t>
      </w:r>
      <w:r w:rsidRPr="006B7D1A">
        <w:rPr>
          <w:rFonts w:ascii="Times New Roman" w:hAnsi="Times New Roman" w:cs="Times New Roman"/>
          <w:lang w:val="en-US"/>
        </w:rPr>
        <w:lastRenderedPageBreak/>
        <w:t>violence. The African Union says young people should be part of conflict solutions rather than just victims of them.</w:t>
      </w:r>
      <w:r>
        <w:rPr>
          <w:rFonts w:ascii="Times New Roman" w:hAnsi="Times New Roman" w:cs="Times New Roman"/>
          <w:lang w:val="en-US"/>
        </w:rPr>
        <w:t xml:space="preserve"> When given the right number of opportunities, and support young people may be able to play an important part on the prevention of conflict and help redirect to promote peace in their communities. Thay can be of great help because of their past experiences, leader shipment skills and ideas to solve them in </w:t>
      </w:r>
      <w:r w:rsidRPr="00F7348D">
        <w:rPr>
          <w:rFonts w:ascii="Times New Roman" w:hAnsi="Times New Roman" w:cs="Times New Roman"/>
          <w:lang w:val="en-US"/>
        </w:rPr>
        <w:t>peacefully and encourage cooperation among different groups.</w:t>
      </w:r>
    </w:p>
    <w:p w14:paraId="78BFFEA2" w14:textId="77777777" w:rsidR="00182C31" w:rsidRDefault="00182C31" w:rsidP="00182C31">
      <w:pPr>
        <w:jc w:val="both"/>
        <w:rPr>
          <w:rFonts w:ascii="Times New Roman" w:hAnsi="Times New Roman" w:cs="Times New Roman"/>
          <w:lang w:val="en-US"/>
        </w:rPr>
      </w:pPr>
    </w:p>
    <w:p w14:paraId="78987633" w14:textId="77777777" w:rsidR="00182C31" w:rsidRDefault="00182C31" w:rsidP="00182C31">
      <w:pPr>
        <w:jc w:val="both"/>
        <w:rPr>
          <w:rFonts w:ascii="Times New Roman" w:hAnsi="Times New Roman" w:cs="Times New Roman"/>
          <w:lang w:val="en-US"/>
        </w:rPr>
      </w:pPr>
      <w:r>
        <w:rPr>
          <w:rFonts w:ascii="Times New Roman" w:hAnsi="Times New Roman" w:cs="Times New Roman"/>
          <w:noProof/>
          <w:lang w:val="en-US"/>
        </w:rPr>
        <w:drawing>
          <wp:inline distT="0" distB="0" distL="0" distR="0" wp14:anchorId="0BFB6B35" wp14:editId="474C7A4A">
            <wp:extent cx="5943600" cy="3632200"/>
            <wp:effectExtent l="0" t="0" r="0" b="0"/>
            <wp:docPr id="708379483" name="Picture 1" descr="A graph of people voluntaryly joined armed extremist grou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79483" name="Picture 1" descr="A graph of people voluntaryly joined armed extremist groups&#10;&#10;AI-generated content may be incorrect."/>
                    <pic:cNvPicPr/>
                  </pic:nvPicPr>
                  <pic:blipFill>
                    <a:blip r:embed="rId9"/>
                    <a:stretch>
                      <a:fillRect/>
                    </a:stretch>
                  </pic:blipFill>
                  <pic:spPr>
                    <a:xfrm>
                      <a:off x="0" y="0"/>
                      <a:ext cx="5943600" cy="3632200"/>
                    </a:xfrm>
                    <a:prstGeom prst="rect">
                      <a:avLst/>
                    </a:prstGeom>
                  </pic:spPr>
                </pic:pic>
              </a:graphicData>
            </a:graphic>
          </wp:inline>
        </w:drawing>
      </w:r>
    </w:p>
    <w:p w14:paraId="63DC520A" w14:textId="77777777" w:rsidR="008B4756" w:rsidRDefault="008B4756" w:rsidP="004B49AA">
      <w:pPr>
        <w:jc w:val="both"/>
        <w:rPr>
          <w:rFonts w:ascii="Times New Roman" w:hAnsi="Times New Roman" w:cs="Times New Roman"/>
          <w:lang w:val="en-US"/>
        </w:rPr>
      </w:pPr>
    </w:p>
    <w:p w14:paraId="217E6D62" w14:textId="77777777" w:rsidR="00182C31" w:rsidRPr="00B945B1" w:rsidRDefault="00182C31" w:rsidP="00182C31">
      <w:pPr>
        <w:rPr>
          <w:rFonts w:ascii="Times New Roman" w:hAnsi="Times New Roman" w:cs="Times New Roman"/>
          <w:b/>
          <w:bCs/>
          <w:sz w:val="32"/>
          <w:szCs w:val="32"/>
        </w:rPr>
      </w:pPr>
      <w:r w:rsidRPr="00B945B1">
        <w:rPr>
          <w:rFonts w:ascii="Times New Roman" w:hAnsi="Times New Roman" w:cs="Times New Roman"/>
          <w:b/>
          <w:bCs/>
          <w:sz w:val="32"/>
          <w:szCs w:val="32"/>
        </w:rPr>
        <w:t>Background Information on the Topic</w:t>
      </w:r>
    </w:p>
    <w:p w14:paraId="0A3717BB" w14:textId="77777777" w:rsidR="00182C31" w:rsidRPr="00B945B1" w:rsidRDefault="00182C31" w:rsidP="00182C31">
      <w:pPr>
        <w:rPr>
          <w:rFonts w:ascii="Times New Roman" w:hAnsi="Times New Roman" w:cs="Times New Roman"/>
        </w:rPr>
      </w:pPr>
    </w:p>
    <w:p w14:paraId="7E960D36" w14:textId="77777777" w:rsidR="00182C31" w:rsidRPr="00B945B1" w:rsidRDefault="00182C31" w:rsidP="00182C31">
      <w:pPr>
        <w:rPr>
          <w:rFonts w:ascii="Times New Roman" w:hAnsi="Times New Roman" w:cs="Times New Roman"/>
        </w:rPr>
      </w:pPr>
      <w:r w:rsidRPr="00B945B1">
        <w:rPr>
          <w:rFonts w:ascii="Times New Roman" w:hAnsi="Times New Roman" w:cs="Times New Roman"/>
        </w:rPr>
        <w:t>The African Union (AU) has long been committed to protecting children affected by armed conflict. In 1990, African states adopted the African Charter on the Rights and Welfare of the Child, which safeguards the rights of children, including their protection from the effects of armed conflict. The AU subsequently adopted Africa's Agenda for Children 2040, which establishes targets such as ending the recruitment of children by armed groups and supporting the reintegration of conflict-affected children into their communities. In addition, the AU has established programs and initiatives that expand opportunities for young people to participate in community-level peacebuilding. Through such engagement, the AU seeks to enable young people to become active members of their communities and constructive contributors to peace.</w:t>
      </w:r>
    </w:p>
    <w:p w14:paraId="76E57F32" w14:textId="77777777" w:rsidR="008B408A" w:rsidRPr="00182C31" w:rsidRDefault="008B408A" w:rsidP="004B49AA">
      <w:pPr>
        <w:rPr>
          <w:rFonts w:ascii="Times New Roman" w:hAnsi="Times New Roman" w:cs="Times New Roman"/>
        </w:rPr>
      </w:pPr>
    </w:p>
    <w:p w14:paraId="73F2CA41" w14:textId="2A635ACA" w:rsidR="004B49AA" w:rsidRDefault="004B49AA" w:rsidP="004B49AA">
      <w:pPr>
        <w:rPr>
          <w:rFonts w:ascii="Times New Roman" w:hAnsi="Times New Roman" w:cs="Times New Roman"/>
          <w:b/>
          <w:bCs/>
          <w:sz w:val="32"/>
          <w:szCs w:val="32"/>
        </w:rPr>
      </w:pPr>
      <w:r w:rsidRPr="00DA5995">
        <w:rPr>
          <w:rFonts w:ascii="Times New Roman" w:hAnsi="Times New Roman" w:cs="Times New Roman"/>
          <w:b/>
          <w:bCs/>
          <w:sz w:val="32"/>
          <w:szCs w:val="32"/>
        </w:rPr>
        <w:t>C</w:t>
      </w:r>
      <w:r>
        <w:rPr>
          <w:rFonts w:ascii="Times New Roman" w:hAnsi="Times New Roman" w:cs="Times New Roman"/>
          <w:b/>
          <w:bCs/>
          <w:sz w:val="32"/>
          <w:szCs w:val="32"/>
        </w:rPr>
        <w:t xml:space="preserve">urrent </w:t>
      </w:r>
      <w:r w:rsidRPr="00DA5995">
        <w:rPr>
          <w:rFonts w:ascii="Times New Roman" w:hAnsi="Times New Roman" w:cs="Times New Roman"/>
          <w:b/>
          <w:bCs/>
          <w:sz w:val="32"/>
          <w:szCs w:val="32"/>
        </w:rPr>
        <w:t>S</w:t>
      </w:r>
      <w:r>
        <w:rPr>
          <w:rFonts w:ascii="Times New Roman" w:hAnsi="Times New Roman" w:cs="Times New Roman"/>
          <w:b/>
          <w:bCs/>
          <w:sz w:val="32"/>
          <w:szCs w:val="32"/>
        </w:rPr>
        <w:t>ituation</w:t>
      </w:r>
    </w:p>
    <w:p w14:paraId="444616E6" w14:textId="2D16F87A" w:rsidR="004B49AA" w:rsidRDefault="004B49AA" w:rsidP="004B49AA">
      <w:pPr>
        <w:rPr>
          <w:rFonts w:ascii="Times New Roman" w:hAnsi="Times New Roman" w:cs="Times New Roman"/>
        </w:rPr>
      </w:pPr>
      <w:r>
        <w:rPr>
          <w:rFonts w:ascii="Times New Roman" w:hAnsi="Times New Roman" w:cs="Times New Roman"/>
        </w:rPr>
        <w:t xml:space="preserve">Over the past years the AU has developed several </w:t>
      </w:r>
      <w:r w:rsidR="00FB1ADC">
        <w:rPr>
          <w:rFonts w:ascii="Times New Roman" w:hAnsi="Times New Roman" w:cs="Times New Roman"/>
        </w:rPr>
        <w:t>Y</w:t>
      </w:r>
      <w:r>
        <w:rPr>
          <w:rFonts w:ascii="Times New Roman" w:hAnsi="Times New Roman" w:cs="Times New Roman"/>
        </w:rPr>
        <w:t xml:space="preserve">outh </w:t>
      </w:r>
      <w:r w:rsidR="00FB1ADC">
        <w:rPr>
          <w:rFonts w:ascii="Times New Roman" w:hAnsi="Times New Roman" w:cs="Times New Roman"/>
        </w:rPr>
        <w:t>D</w:t>
      </w:r>
      <w:r>
        <w:rPr>
          <w:rFonts w:ascii="Times New Roman" w:hAnsi="Times New Roman" w:cs="Times New Roman"/>
        </w:rPr>
        <w:t xml:space="preserve">evelopment </w:t>
      </w:r>
      <w:r w:rsidR="00FB1ADC">
        <w:rPr>
          <w:rFonts w:ascii="Times New Roman" w:hAnsi="Times New Roman" w:cs="Times New Roman"/>
        </w:rPr>
        <w:t>P</w:t>
      </w:r>
      <w:r>
        <w:rPr>
          <w:rFonts w:ascii="Times New Roman" w:hAnsi="Times New Roman" w:cs="Times New Roman"/>
        </w:rPr>
        <w:t>rogra</w:t>
      </w:r>
      <w:r w:rsidR="00F405E0">
        <w:rPr>
          <w:rFonts w:ascii="Times New Roman" w:hAnsi="Times New Roman" w:cs="Times New Roman"/>
        </w:rPr>
        <w:t>m</w:t>
      </w:r>
      <w:r>
        <w:rPr>
          <w:rFonts w:ascii="Times New Roman" w:hAnsi="Times New Roman" w:cs="Times New Roman"/>
        </w:rPr>
        <w:t>ms</w:t>
      </w:r>
      <w:r w:rsidR="00FB1ADC">
        <w:rPr>
          <w:rFonts w:ascii="Times New Roman" w:hAnsi="Times New Roman" w:cs="Times New Roman"/>
        </w:rPr>
        <w:t xml:space="preserve"> (YPS)</w:t>
      </w:r>
      <w:r w:rsidR="00F405E0">
        <w:rPr>
          <w:rFonts w:ascii="Times New Roman" w:hAnsi="Times New Roman" w:cs="Times New Roman"/>
        </w:rPr>
        <w:t>;</w:t>
      </w:r>
      <w:r>
        <w:rPr>
          <w:rFonts w:ascii="Times New Roman" w:hAnsi="Times New Roman" w:cs="Times New Roman"/>
        </w:rPr>
        <w:t xml:space="preserve"> this has been worked on a</w:t>
      </w:r>
      <w:r w:rsidR="00F405E0">
        <w:rPr>
          <w:rFonts w:ascii="Times New Roman" w:hAnsi="Times New Roman" w:cs="Times New Roman"/>
        </w:rPr>
        <w:t>t</w:t>
      </w:r>
      <w:r>
        <w:rPr>
          <w:rFonts w:ascii="Times New Roman" w:hAnsi="Times New Roman" w:cs="Times New Roman"/>
        </w:rPr>
        <w:t xml:space="preserve"> a continental level. </w:t>
      </w:r>
      <w:r w:rsidR="006520B9">
        <w:rPr>
          <w:rFonts w:ascii="Times New Roman" w:hAnsi="Times New Roman" w:cs="Times New Roman"/>
        </w:rPr>
        <w:t xml:space="preserve">One of the programs is </w:t>
      </w:r>
      <w:r w:rsidR="00F405E0">
        <w:rPr>
          <w:rFonts w:ascii="Times New Roman" w:hAnsi="Times New Roman" w:cs="Times New Roman"/>
        </w:rPr>
        <w:t>named the</w:t>
      </w:r>
      <w:r w:rsidR="006520B9">
        <w:rPr>
          <w:rFonts w:ascii="Times New Roman" w:hAnsi="Times New Roman" w:cs="Times New Roman"/>
        </w:rPr>
        <w:t xml:space="preserve"> “Youth for Peace Africa Program”</w:t>
      </w:r>
      <w:r w:rsidR="00F405E0">
        <w:rPr>
          <w:rFonts w:ascii="Times New Roman" w:hAnsi="Times New Roman" w:cs="Times New Roman"/>
        </w:rPr>
        <w:t>. I</w:t>
      </w:r>
      <w:r w:rsidR="006520B9">
        <w:rPr>
          <w:rFonts w:ascii="Times New Roman" w:hAnsi="Times New Roman" w:cs="Times New Roman"/>
        </w:rPr>
        <w:t>n this program they work to invol</w:t>
      </w:r>
      <w:r w:rsidR="00F405E0">
        <w:rPr>
          <w:rFonts w:ascii="Times New Roman" w:hAnsi="Times New Roman" w:cs="Times New Roman"/>
        </w:rPr>
        <w:t>v</w:t>
      </w:r>
      <w:r w:rsidR="006520B9">
        <w:rPr>
          <w:rFonts w:ascii="Times New Roman" w:hAnsi="Times New Roman" w:cs="Times New Roman"/>
        </w:rPr>
        <w:t xml:space="preserve">e young people in promoting peace and security to </w:t>
      </w:r>
      <w:r w:rsidR="00FB1ADC">
        <w:rPr>
          <w:rFonts w:ascii="Times New Roman" w:hAnsi="Times New Roman" w:cs="Times New Roman"/>
        </w:rPr>
        <w:t xml:space="preserve">guide </w:t>
      </w:r>
      <w:r w:rsidR="006520B9">
        <w:rPr>
          <w:rFonts w:ascii="Times New Roman" w:hAnsi="Times New Roman" w:cs="Times New Roman"/>
        </w:rPr>
        <w:t xml:space="preserve">them in creating and </w:t>
      </w:r>
      <w:r w:rsidR="00F405E0" w:rsidRPr="00F405E0">
        <w:rPr>
          <w:rFonts w:ascii="Times New Roman" w:hAnsi="Times New Roman" w:cs="Times New Roman"/>
        </w:rPr>
        <w:t>maintaining</w:t>
      </w:r>
      <w:r w:rsidR="00F405E0">
        <w:rPr>
          <w:rFonts w:ascii="Times New Roman" w:hAnsi="Times New Roman" w:cs="Times New Roman"/>
        </w:rPr>
        <w:t xml:space="preserve"> </w:t>
      </w:r>
      <w:r w:rsidR="006520B9">
        <w:rPr>
          <w:rFonts w:ascii="Times New Roman" w:hAnsi="Times New Roman" w:cs="Times New Roman"/>
        </w:rPr>
        <w:t xml:space="preserve">peace. The AU held 5th place </w:t>
      </w:r>
      <w:r w:rsidR="00BD75F0">
        <w:rPr>
          <w:rFonts w:ascii="Times New Roman" w:hAnsi="Times New Roman" w:cs="Times New Roman"/>
        </w:rPr>
        <w:t>in</w:t>
      </w:r>
      <w:r w:rsidR="006520B9">
        <w:rPr>
          <w:rFonts w:ascii="Times New Roman" w:hAnsi="Times New Roman" w:cs="Times New Roman"/>
        </w:rPr>
        <w:t xml:space="preserve"> continental dialogue on youth, peace</w:t>
      </w:r>
      <w:r w:rsidR="00F405E0">
        <w:rPr>
          <w:rFonts w:ascii="Times New Roman" w:hAnsi="Times New Roman" w:cs="Times New Roman"/>
        </w:rPr>
        <w:t xml:space="preserve">, </w:t>
      </w:r>
      <w:r w:rsidR="006520B9">
        <w:rPr>
          <w:rFonts w:ascii="Times New Roman" w:hAnsi="Times New Roman" w:cs="Times New Roman"/>
        </w:rPr>
        <w:t xml:space="preserve">and security in Burundi </w:t>
      </w:r>
      <w:r w:rsidR="00F405E0">
        <w:rPr>
          <w:rFonts w:ascii="Times New Roman" w:hAnsi="Times New Roman" w:cs="Times New Roman"/>
        </w:rPr>
        <w:t>in</w:t>
      </w:r>
      <w:r w:rsidR="006520B9">
        <w:rPr>
          <w:rFonts w:ascii="Times New Roman" w:hAnsi="Times New Roman" w:cs="Times New Roman"/>
        </w:rPr>
        <w:t xml:space="preserve"> August of 2026. </w:t>
      </w:r>
      <w:r w:rsidR="009A5D12">
        <w:rPr>
          <w:rFonts w:ascii="Times New Roman" w:hAnsi="Times New Roman" w:cs="Times New Roman"/>
        </w:rPr>
        <w:t>In t</w:t>
      </w:r>
      <w:r w:rsidR="006520B9">
        <w:rPr>
          <w:rFonts w:ascii="Times New Roman" w:hAnsi="Times New Roman" w:cs="Times New Roman"/>
        </w:rPr>
        <w:t xml:space="preserve">he meeting </w:t>
      </w:r>
      <w:r w:rsidR="009A5D12">
        <w:rPr>
          <w:rFonts w:ascii="Times New Roman" w:hAnsi="Times New Roman" w:cs="Times New Roman"/>
        </w:rPr>
        <w:t>it was d</w:t>
      </w:r>
      <w:r w:rsidR="009A5D12" w:rsidRPr="009A5D12">
        <w:rPr>
          <w:rFonts w:ascii="Times New Roman" w:hAnsi="Times New Roman" w:cs="Times New Roman"/>
        </w:rPr>
        <w:t xml:space="preserve">iscussed </w:t>
      </w:r>
      <w:r w:rsidR="006520B9">
        <w:rPr>
          <w:rFonts w:ascii="Times New Roman" w:hAnsi="Times New Roman" w:cs="Times New Roman"/>
        </w:rPr>
        <w:t xml:space="preserve">the role of young people and woman </w:t>
      </w:r>
      <w:r w:rsidR="00F405E0">
        <w:rPr>
          <w:rFonts w:ascii="Times New Roman" w:hAnsi="Times New Roman" w:cs="Times New Roman"/>
        </w:rPr>
        <w:t xml:space="preserve">in </w:t>
      </w:r>
      <w:r w:rsidR="006520B9">
        <w:rPr>
          <w:rFonts w:ascii="Times New Roman" w:hAnsi="Times New Roman" w:cs="Times New Roman"/>
        </w:rPr>
        <w:t xml:space="preserve">conflict prevention, </w:t>
      </w:r>
      <w:r w:rsidR="00F405E0" w:rsidRPr="00F405E0">
        <w:rPr>
          <w:rFonts w:ascii="Times New Roman" w:hAnsi="Times New Roman" w:cs="Times New Roman"/>
        </w:rPr>
        <w:t>peacebuilding</w:t>
      </w:r>
      <w:r w:rsidR="006520B9">
        <w:rPr>
          <w:rFonts w:ascii="Times New Roman" w:hAnsi="Times New Roman" w:cs="Times New Roman"/>
        </w:rPr>
        <w:t xml:space="preserve">, making </w:t>
      </w:r>
      <w:r w:rsidR="00F405E0" w:rsidRPr="00F405E0">
        <w:rPr>
          <w:rFonts w:ascii="Times New Roman" w:hAnsi="Times New Roman" w:cs="Times New Roman"/>
        </w:rPr>
        <w:t>decisions</w:t>
      </w:r>
      <w:r w:rsidR="006520B9">
        <w:rPr>
          <w:rFonts w:ascii="Times New Roman" w:hAnsi="Times New Roman" w:cs="Times New Roman"/>
        </w:rPr>
        <w:t xml:space="preserve">, and </w:t>
      </w:r>
      <w:r w:rsidR="009A5D12">
        <w:rPr>
          <w:rFonts w:ascii="Times New Roman" w:hAnsi="Times New Roman" w:cs="Times New Roman"/>
        </w:rPr>
        <w:t xml:space="preserve">crisis </w:t>
      </w:r>
      <w:r w:rsidR="00F405E0" w:rsidRPr="00F405E0">
        <w:rPr>
          <w:rFonts w:ascii="Times New Roman" w:hAnsi="Times New Roman" w:cs="Times New Roman"/>
        </w:rPr>
        <w:t>management</w:t>
      </w:r>
      <w:r w:rsidR="00F405E0">
        <w:rPr>
          <w:rFonts w:ascii="Times New Roman" w:hAnsi="Times New Roman" w:cs="Times New Roman"/>
        </w:rPr>
        <w:t>;</w:t>
      </w:r>
      <w:r w:rsidR="009A5D12">
        <w:rPr>
          <w:rFonts w:ascii="Times New Roman" w:hAnsi="Times New Roman" w:cs="Times New Roman"/>
        </w:rPr>
        <w:t xml:space="preserve"> this was all me</w:t>
      </w:r>
      <w:r w:rsidR="00F405E0">
        <w:rPr>
          <w:rFonts w:ascii="Times New Roman" w:hAnsi="Times New Roman" w:cs="Times New Roman"/>
        </w:rPr>
        <w:t>a</w:t>
      </w:r>
      <w:r w:rsidR="009A5D12">
        <w:rPr>
          <w:rFonts w:ascii="Times New Roman" w:hAnsi="Times New Roman" w:cs="Times New Roman"/>
        </w:rPr>
        <w:t xml:space="preserve">nt for </w:t>
      </w:r>
      <w:r w:rsidR="009A5D12" w:rsidRPr="009A5D12">
        <w:rPr>
          <w:rFonts w:ascii="Times New Roman" w:hAnsi="Times New Roman" w:cs="Times New Roman"/>
        </w:rPr>
        <w:t>strengthening</w:t>
      </w:r>
      <w:r w:rsidR="009A5D12">
        <w:rPr>
          <w:rFonts w:ascii="Times New Roman" w:hAnsi="Times New Roman" w:cs="Times New Roman"/>
        </w:rPr>
        <w:t xml:space="preserve"> all the actions being taken</w:t>
      </w:r>
      <w:r w:rsidR="00D34512">
        <w:rPr>
          <w:rFonts w:ascii="Times New Roman" w:hAnsi="Times New Roman" w:cs="Times New Roman"/>
        </w:rPr>
        <w:t xml:space="preserve">. The AU is working on finding ways </w:t>
      </w:r>
      <w:r w:rsidR="00F405E0">
        <w:rPr>
          <w:rFonts w:ascii="Times New Roman" w:hAnsi="Times New Roman" w:cs="Times New Roman"/>
        </w:rPr>
        <w:t>so that they can</w:t>
      </w:r>
      <w:r w:rsidR="00D34512">
        <w:rPr>
          <w:rFonts w:ascii="Times New Roman" w:hAnsi="Times New Roman" w:cs="Times New Roman"/>
        </w:rPr>
        <w:t xml:space="preserve"> </w:t>
      </w:r>
      <w:r w:rsidR="00D34512" w:rsidRPr="00D34512">
        <w:rPr>
          <w:rFonts w:ascii="Times New Roman" w:hAnsi="Times New Roman" w:cs="Times New Roman"/>
        </w:rPr>
        <w:t>strengthen young people</w:t>
      </w:r>
      <w:r w:rsidR="00BD75F0">
        <w:rPr>
          <w:rFonts w:ascii="Times New Roman" w:hAnsi="Times New Roman" w:cs="Times New Roman"/>
        </w:rPr>
        <w:t>’s</w:t>
      </w:r>
      <w:r w:rsidR="00D34512" w:rsidRPr="00D34512">
        <w:rPr>
          <w:rFonts w:ascii="Times New Roman" w:hAnsi="Times New Roman" w:cs="Times New Roman"/>
        </w:rPr>
        <w:t xml:space="preserve"> skills and knowledge</w:t>
      </w:r>
      <w:r w:rsidR="00D34512">
        <w:rPr>
          <w:rFonts w:ascii="Times New Roman" w:hAnsi="Times New Roman" w:cs="Times New Roman"/>
        </w:rPr>
        <w:t xml:space="preserve">. In August 2026 the AU launched a new </w:t>
      </w:r>
      <w:r w:rsidR="00F405E0" w:rsidRPr="00F405E0">
        <w:rPr>
          <w:rFonts w:ascii="Times New Roman" w:hAnsi="Times New Roman" w:cs="Times New Roman"/>
        </w:rPr>
        <w:t>program</w:t>
      </w:r>
      <w:r w:rsidR="00F405E0">
        <w:rPr>
          <w:rFonts w:ascii="Times New Roman" w:hAnsi="Times New Roman" w:cs="Times New Roman"/>
        </w:rPr>
        <w:t xml:space="preserve"> </w:t>
      </w:r>
      <w:r w:rsidR="00D34512">
        <w:rPr>
          <w:rFonts w:ascii="Times New Roman" w:hAnsi="Times New Roman" w:cs="Times New Roman"/>
        </w:rPr>
        <w:t>that brought together youn</w:t>
      </w:r>
      <w:r w:rsidR="00F405E0">
        <w:rPr>
          <w:rFonts w:ascii="Times New Roman" w:hAnsi="Times New Roman" w:cs="Times New Roman"/>
        </w:rPr>
        <w:t>g</w:t>
      </w:r>
      <w:r w:rsidR="00D34512">
        <w:rPr>
          <w:rFonts w:ascii="Times New Roman" w:hAnsi="Times New Roman" w:cs="Times New Roman"/>
        </w:rPr>
        <w:t xml:space="preserve"> leaders to learn about peace and security, human rights, democratic governance, and responsible leadership. The </w:t>
      </w:r>
      <w:r w:rsidR="00F405E0" w:rsidRPr="00F405E0">
        <w:rPr>
          <w:rFonts w:ascii="Times New Roman" w:hAnsi="Times New Roman" w:cs="Times New Roman"/>
        </w:rPr>
        <w:t>actions demonstrate</w:t>
      </w:r>
      <w:r w:rsidR="00D34512">
        <w:rPr>
          <w:rFonts w:ascii="Times New Roman" w:hAnsi="Times New Roman" w:cs="Times New Roman"/>
        </w:rPr>
        <w:t xml:space="preserve"> that the AU is focusing so that young people may be able to have multiple opportunities they can participate </w:t>
      </w:r>
      <w:r w:rsidR="00F405E0">
        <w:rPr>
          <w:rFonts w:ascii="Times New Roman" w:hAnsi="Times New Roman" w:cs="Times New Roman"/>
        </w:rPr>
        <w:t>in</w:t>
      </w:r>
      <w:r w:rsidR="00D34512">
        <w:rPr>
          <w:rFonts w:ascii="Times New Roman" w:hAnsi="Times New Roman" w:cs="Times New Roman"/>
        </w:rPr>
        <w:t xml:space="preserve"> peacebuilding and help them develop the needed ski</w:t>
      </w:r>
      <w:r w:rsidR="00F405E0">
        <w:rPr>
          <w:rFonts w:ascii="Times New Roman" w:hAnsi="Times New Roman" w:cs="Times New Roman"/>
        </w:rPr>
        <w:t>l</w:t>
      </w:r>
      <w:r w:rsidR="00D34512">
        <w:rPr>
          <w:rFonts w:ascii="Times New Roman" w:hAnsi="Times New Roman" w:cs="Times New Roman"/>
        </w:rPr>
        <w:t>ls to contribute to creat</w:t>
      </w:r>
      <w:r w:rsidR="00F405E0">
        <w:rPr>
          <w:rFonts w:ascii="Times New Roman" w:hAnsi="Times New Roman" w:cs="Times New Roman"/>
        </w:rPr>
        <w:t>ing</w:t>
      </w:r>
      <w:r w:rsidR="00D34512">
        <w:rPr>
          <w:rFonts w:ascii="Times New Roman" w:hAnsi="Times New Roman" w:cs="Times New Roman"/>
        </w:rPr>
        <w:t xml:space="preserve"> more peaceful communities.</w:t>
      </w:r>
    </w:p>
    <w:p w14:paraId="4FE955FD" w14:textId="77777777" w:rsidR="004B49AA" w:rsidRDefault="004B49AA" w:rsidP="004B49AA">
      <w:pPr>
        <w:rPr>
          <w:rFonts w:ascii="Times New Roman" w:hAnsi="Times New Roman" w:cs="Times New Roman"/>
        </w:rPr>
      </w:pPr>
    </w:p>
    <w:p w14:paraId="7E5CFF61" w14:textId="77777777" w:rsidR="0039591F" w:rsidRPr="00DA5995" w:rsidRDefault="0039591F" w:rsidP="004B49AA">
      <w:pPr>
        <w:rPr>
          <w:rFonts w:ascii="Times New Roman" w:hAnsi="Times New Roman" w:cs="Times New Roman"/>
        </w:rPr>
      </w:pPr>
    </w:p>
    <w:p w14:paraId="45949BFC" w14:textId="0C49B1E5" w:rsidR="004B49AA" w:rsidRDefault="004B49AA" w:rsidP="004B49AA">
      <w:pPr>
        <w:rPr>
          <w:rFonts w:ascii="Times New Roman" w:hAnsi="Times New Roman" w:cs="Times New Roman"/>
          <w:b/>
          <w:bCs/>
          <w:sz w:val="32"/>
          <w:szCs w:val="32"/>
        </w:rPr>
      </w:pPr>
      <w:r w:rsidRPr="00DA5995">
        <w:rPr>
          <w:rFonts w:ascii="Times New Roman" w:hAnsi="Times New Roman" w:cs="Times New Roman"/>
          <w:b/>
          <w:bCs/>
          <w:sz w:val="32"/>
          <w:szCs w:val="32"/>
        </w:rPr>
        <w:t>I</w:t>
      </w:r>
      <w:r>
        <w:rPr>
          <w:rFonts w:ascii="Times New Roman" w:hAnsi="Times New Roman" w:cs="Times New Roman"/>
          <w:b/>
          <w:bCs/>
          <w:sz w:val="32"/>
          <w:szCs w:val="32"/>
        </w:rPr>
        <w:t xml:space="preserve">nternalional </w:t>
      </w:r>
      <w:r w:rsidRPr="00DA5995">
        <w:rPr>
          <w:rFonts w:ascii="Times New Roman" w:hAnsi="Times New Roman" w:cs="Times New Roman"/>
          <w:b/>
          <w:bCs/>
          <w:sz w:val="32"/>
          <w:szCs w:val="32"/>
        </w:rPr>
        <w:t>A</w:t>
      </w:r>
      <w:r>
        <w:rPr>
          <w:rFonts w:ascii="Times New Roman" w:hAnsi="Times New Roman" w:cs="Times New Roman"/>
          <w:b/>
          <w:bCs/>
          <w:sz w:val="32"/>
          <w:szCs w:val="32"/>
        </w:rPr>
        <w:t>ction</w:t>
      </w:r>
    </w:p>
    <w:p w14:paraId="2D75A15A" w14:textId="05136BCF" w:rsidR="004B49AA" w:rsidRDefault="004B49AA" w:rsidP="004B49AA">
      <w:pPr>
        <w:rPr>
          <w:rFonts w:ascii="Times New Roman" w:hAnsi="Times New Roman" w:cs="Times New Roman"/>
        </w:rPr>
      </w:pPr>
      <w:r>
        <w:rPr>
          <w:rFonts w:ascii="Times New Roman" w:hAnsi="Times New Roman" w:cs="Times New Roman"/>
        </w:rPr>
        <w:t xml:space="preserve">International actions have been </w:t>
      </w:r>
      <w:r w:rsidRPr="00061E2A">
        <w:rPr>
          <w:rFonts w:ascii="Times New Roman" w:hAnsi="Times New Roman" w:cs="Times New Roman"/>
        </w:rPr>
        <w:t>increasing</w:t>
      </w:r>
      <w:r>
        <w:rPr>
          <w:rFonts w:ascii="Times New Roman" w:hAnsi="Times New Roman" w:cs="Times New Roman"/>
        </w:rPr>
        <w:t>, and t</w:t>
      </w:r>
      <w:r w:rsidRPr="00F6314F">
        <w:rPr>
          <w:rFonts w:ascii="Times New Roman" w:hAnsi="Times New Roman" w:cs="Times New Roman"/>
        </w:rPr>
        <w:t>hey're</w:t>
      </w:r>
      <w:r>
        <w:rPr>
          <w:rFonts w:ascii="Times New Roman" w:hAnsi="Times New Roman" w:cs="Times New Roman"/>
        </w:rPr>
        <w:t xml:space="preserve"> being led by the </w:t>
      </w:r>
      <w:r w:rsidR="009C1E04">
        <w:rPr>
          <w:rFonts w:ascii="Times New Roman" w:hAnsi="Times New Roman" w:cs="Times New Roman"/>
        </w:rPr>
        <w:t>United Nations (</w:t>
      </w:r>
      <w:r>
        <w:rPr>
          <w:rFonts w:ascii="Times New Roman" w:hAnsi="Times New Roman" w:cs="Times New Roman"/>
        </w:rPr>
        <w:t>UN</w:t>
      </w:r>
      <w:r w:rsidR="009C1E04">
        <w:rPr>
          <w:rFonts w:ascii="Times New Roman" w:hAnsi="Times New Roman" w:cs="Times New Roman"/>
        </w:rPr>
        <w:t>)</w:t>
      </w:r>
      <w:r>
        <w:rPr>
          <w:rFonts w:ascii="Times New Roman" w:hAnsi="Times New Roman" w:cs="Times New Roman"/>
        </w:rPr>
        <w:t xml:space="preserve">, </w:t>
      </w:r>
      <w:r w:rsidR="009C1E04">
        <w:rPr>
          <w:rFonts w:ascii="Times New Roman" w:hAnsi="Times New Roman" w:cs="Times New Roman"/>
        </w:rPr>
        <w:t>European Union (</w:t>
      </w:r>
      <w:r>
        <w:rPr>
          <w:rFonts w:ascii="Times New Roman" w:hAnsi="Times New Roman" w:cs="Times New Roman"/>
        </w:rPr>
        <w:t>EU</w:t>
      </w:r>
      <w:r w:rsidR="009C1E04">
        <w:rPr>
          <w:rFonts w:ascii="Times New Roman" w:hAnsi="Times New Roman" w:cs="Times New Roman"/>
        </w:rPr>
        <w:t>)</w:t>
      </w:r>
      <w:r>
        <w:rPr>
          <w:rFonts w:ascii="Times New Roman" w:hAnsi="Times New Roman" w:cs="Times New Roman"/>
        </w:rPr>
        <w:t xml:space="preserve">, and </w:t>
      </w:r>
      <w:r w:rsidR="009C1E04">
        <w:rPr>
          <w:rFonts w:ascii="Times New Roman" w:hAnsi="Times New Roman" w:cs="Times New Roman"/>
        </w:rPr>
        <w:t>African Union (</w:t>
      </w:r>
      <w:r>
        <w:rPr>
          <w:rFonts w:ascii="Times New Roman" w:hAnsi="Times New Roman" w:cs="Times New Roman"/>
        </w:rPr>
        <w:t>AU</w:t>
      </w:r>
      <w:r w:rsidR="009C1E04">
        <w:rPr>
          <w:rFonts w:ascii="Times New Roman" w:hAnsi="Times New Roman" w:cs="Times New Roman"/>
        </w:rPr>
        <w:t>)</w:t>
      </w:r>
      <w:r>
        <w:rPr>
          <w:rFonts w:ascii="Times New Roman" w:hAnsi="Times New Roman" w:cs="Times New Roman"/>
        </w:rPr>
        <w:t xml:space="preserve">. The UN’s </w:t>
      </w:r>
      <w:r w:rsidR="009C1E04">
        <w:rPr>
          <w:rFonts w:ascii="Times New Roman" w:hAnsi="Times New Roman" w:cs="Times New Roman"/>
        </w:rPr>
        <w:t>Y</w:t>
      </w:r>
      <w:r>
        <w:rPr>
          <w:rFonts w:ascii="Times New Roman" w:hAnsi="Times New Roman" w:cs="Times New Roman"/>
        </w:rPr>
        <w:t xml:space="preserve">outh, </w:t>
      </w:r>
      <w:r w:rsidR="009C1E04">
        <w:rPr>
          <w:rFonts w:ascii="Times New Roman" w:hAnsi="Times New Roman" w:cs="Times New Roman"/>
        </w:rPr>
        <w:t>P</w:t>
      </w:r>
      <w:r>
        <w:rPr>
          <w:rFonts w:ascii="Times New Roman" w:hAnsi="Times New Roman" w:cs="Times New Roman"/>
        </w:rPr>
        <w:t xml:space="preserve">eace, and </w:t>
      </w:r>
      <w:r w:rsidR="009C1E04">
        <w:rPr>
          <w:rFonts w:ascii="Times New Roman" w:hAnsi="Times New Roman" w:cs="Times New Roman"/>
        </w:rPr>
        <w:t>S</w:t>
      </w:r>
      <w:r>
        <w:rPr>
          <w:rFonts w:ascii="Times New Roman" w:hAnsi="Times New Roman" w:cs="Times New Roman"/>
        </w:rPr>
        <w:t xml:space="preserve">ecurity (YPS) agenda has been encouraging governments to include young people in discussions and decisions about peace and security </w:t>
      </w:r>
      <w:r w:rsidRPr="00FF7184">
        <w:rPr>
          <w:rFonts w:ascii="Times New Roman" w:hAnsi="Times New Roman" w:cs="Times New Roman"/>
        </w:rPr>
        <w:t>through</w:t>
      </w:r>
      <w:r>
        <w:rPr>
          <w:rFonts w:ascii="Times New Roman" w:hAnsi="Times New Roman" w:cs="Times New Roman"/>
        </w:rPr>
        <w:t xml:space="preserve"> participation, protection, prevention, </w:t>
      </w:r>
      <w:r w:rsidRPr="00FF7184">
        <w:rPr>
          <w:rFonts w:ascii="Times New Roman" w:hAnsi="Times New Roman" w:cs="Times New Roman"/>
        </w:rPr>
        <w:t xml:space="preserve">partnerships, and </w:t>
      </w:r>
      <w:r w:rsidRPr="00262896">
        <w:rPr>
          <w:rFonts w:ascii="Times New Roman" w:hAnsi="Times New Roman" w:cs="Times New Roman"/>
        </w:rPr>
        <w:t>reintegration.</w:t>
      </w:r>
      <w:r>
        <w:rPr>
          <w:rFonts w:ascii="Times New Roman" w:hAnsi="Times New Roman" w:cs="Times New Roman"/>
        </w:rPr>
        <w:t xml:space="preserve"> This may be of use for young people to develop leadership, peace-building skills, and become more active in contributing </w:t>
      </w:r>
      <w:r w:rsidRPr="001801F7">
        <w:rPr>
          <w:rFonts w:ascii="Times New Roman" w:hAnsi="Times New Roman" w:cs="Times New Roman"/>
        </w:rPr>
        <w:t>to peace rather than being vulnerable to involvement in conflict.</w:t>
      </w:r>
      <w:r>
        <w:rPr>
          <w:rFonts w:ascii="Times New Roman" w:hAnsi="Times New Roman" w:cs="Times New Roman"/>
        </w:rPr>
        <w:t xml:space="preserve"> Another recent focus has been to strengthen the cooperation between youth organizations, governments, and other </w:t>
      </w:r>
      <w:r w:rsidRPr="00797EC0">
        <w:rPr>
          <w:rFonts w:ascii="Times New Roman" w:hAnsi="Times New Roman" w:cs="Times New Roman"/>
        </w:rPr>
        <w:t>institutions</w:t>
      </w:r>
      <w:r>
        <w:rPr>
          <w:rFonts w:ascii="Times New Roman" w:hAnsi="Times New Roman" w:cs="Times New Roman"/>
        </w:rPr>
        <w:t xml:space="preserve">, this is meant so that young people can help </w:t>
      </w:r>
      <w:r w:rsidR="009C1E04">
        <w:rPr>
          <w:rFonts w:ascii="Times New Roman" w:hAnsi="Times New Roman" w:cs="Times New Roman"/>
        </w:rPr>
        <w:t>defuse</w:t>
      </w:r>
      <w:r>
        <w:rPr>
          <w:rFonts w:ascii="Times New Roman" w:hAnsi="Times New Roman" w:cs="Times New Roman"/>
        </w:rPr>
        <w:t xml:space="preserve"> conflicts before it comes a more serious situation. The UN and AU have been making some </w:t>
      </w:r>
      <w:r w:rsidR="009C1E04" w:rsidRPr="009C1E04">
        <w:rPr>
          <w:rFonts w:ascii="Times New Roman" w:hAnsi="Times New Roman" w:cs="Times New Roman"/>
        </w:rPr>
        <w:t xml:space="preserve">programs </w:t>
      </w:r>
      <w:r>
        <w:rPr>
          <w:rFonts w:ascii="Times New Roman" w:hAnsi="Times New Roman" w:cs="Times New Roman"/>
        </w:rPr>
        <w:t>that can teach skills such as conflict prevention</w:t>
      </w:r>
      <w:r w:rsidR="009C1E04">
        <w:rPr>
          <w:rFonts w:ascii="Times New Roman" w:hAnsi="Times New Roman" w:cs="Times New Roman"/>
        </w:rPr>
        <w:t>. T</w:t>
      </w:r>
      <w:r>
        <w:rPr>
          <w:rFonts w:ascii="Times New Roman" w:hAnsi="Times New Roman" w:cs="Times New Roman"/>
        </w:rPr>
        <w:t>h</w:t>
      </w:r>
      <w:r w:rsidR="009C1E04">
        <w:rPr>
          <w:rFonts w:ascii="Times New Roman" w:hAnsi="Times New Roman" w:cs="Times New Roman"/>
        </w:rPr>
        <w:t>e</w:t>
      </w:r>
      <w:r>
        <w:rPr>
          <w:rFonts w:ascii="Times New Roman" w:hAnsi="Times New Roman" w:cs="Times New Roman"/>
        </w:rPr>
        <w:t>s</w:t>
      </w:r>
      <w:r w:rsidR="009C1E04">
        <w:rPr>
          <w:rFonts w:ascii="Times New Roman" w:hAnsi="Times New Roman" w:cs="Times New Roman"/>
        </w:rPr>
        <w:t>e</w:t>
      </w:r>
      <w:r>
        <w:rPr>
          <w:rFonts w:ascii="Times New Roman" w:hAnsi="Times New Roman" w:cs="Times New Roman"/>
        </w:rPr>
        <w:t xml:space="preserve"> programs can be helpful for so that young people learn how to communicate, manage </w:t>
      </w:r>
      <w:r w:rsidRPr="000E0B2E">
        <w:rPr>
          <w:rFonts w:ascii="Times New Roman" w:hAnsi="Times New Roman" w:cs="Times New Roman"/>
        </w:rPr>
        <w:t>disagreements</w:t>
      </w:r>
      <w:r>
        <w:rPr>
          <w:rFonts w:ascii="Times New Roman" w:hAnsi="Times New Roman" w:cs="Times New Roman"/>
        </w:rPr>
        <w:t>,</w:t>
      </w:r>
      <w:r w:rsidRPr="000E0B2E">
        <w:t xml:space="preserve"> </w:t>
      </w:r>
      <w:r w:rsidRPr="000E0B2E">
        <w:rPr>
          <w:rFonts w:ascii="Times New Roman" w:hAnsi="Times New Roman" w:cs="Times New Roman"/>
        </w:rPr>
        <w:t>understand</w:t>
      </w:r>
      <w:r>
        <w:rPr>
          <w:rFonts w:ascii="Times New Roman" w:hAnsi="Times New Roman" w:cs="Times New Roman"/>
        </w:rPr>
        <w:t xml:space="preserve"> other perspectives, and find a peacful solution before getting into conflicts. </w:t>
      </w:r>
    </w:p>
    <w:p w14:paraId="2993AA0B" w14:textId="77777777" w:rsidR="0039591F" w:rsidRPr="00CA2FB4" w:rsidRDefault="0039591F" w:rsidP="004B49AA">
      <w:pPr>
        <w:rPr>
          <w:rFonts w:ascii="Times New Roman" w:hAnsi="Times New Roman" w:cs="Times New Roman"/>
        </w:rPr>
      </w:pPr>
    </w:p>
    <w:p w14:paraId="431B395B" w14:textId="77777777" w:rsidR="004B49AA" w:rsidRPr="00DA5995" w:rsidRDefault="004B49AA" w:rsidP="004B49AA">
      <w:pPr>
        <w:rPr>
          <w:rFonts w:ascii="Times New Roman" w:hAnsi="Times New Roman" w:cs="Times New Roman"/>
        </w:rPr>
      </w:pPr>
    </w:p>
    <w:p w14:paraId="06743234" w14:textId="18F5CE4B" w:rsidR="004B49AA" w:rsidRPr="00D05D44" w:rsidRDefault="004B49AA" w:rsidP="004B49AA">
      <w:pPr>
        <w:rPr>
          <w:rFonts w:ascii="Times New Roman" w:hAnsi="Times New Roman" w:cs="Times New Roman"/>
          <w:b/>
          <w:bCs/>
          <w:sz w:val="32"/>
          <w:szCs w:val="32"/>
        </w:rPr>
      </w:pPr>
      <w:r w:rsidRPr="00DA5995">
        <w:rPr>
          <w:rFonts w:ascii="Times New Roman" w:hAnsi="Times New Roman" w:cs="Times New Roman"/>
          <w:b/>
          <w:bCs/>
          <w:sz w:val="32"/>
          <w:szCs w:val="32"/>
        </w:rPr>
        <w:t>R</w:t>
      </w:r>
      <w:r>
        <w:rPr>
          <w:rFonts w:ascii="Times New Roman" w:hAnsi="Times New Roman" w:cs="Times New Roman"/>
          <w:b/>
          <w:bCs/>
          <w:sz w:val="32"/>
          <w:szCs w:val="32"/>
        </w:rPr>
        <w:t>ecommendations</w:t>
      </w:r>
      <w:r w:rsidRPr="00DA5995">
        <w:rPr>
          <w:rFonts w:ascii="Times New Roman" w:hAnsi="Times New Roman" w:cs="Times New Roman"/>
          <w:b/>
          <w:bCs/>
          <w:sz w:val="32"/>
          <w:szCs w:val="32"/>
        </w:rPr>
        <w:t xml:space="preserve"> </w:t>
      </w:r>
      <w:r>
        <w:rPr>
          <w:rFonts w:ascii="Times New Roman" w:hAnsi="Times New Roman" w:cs="Times New Roman"/>
          <w:b/>
          <w:bCs/>
          <w:sz w:val="32"/>
          <w:szCs w:val="32"/>
        </w:rPr>
        <w:t>for</w:t>
      </w:r>
      <w:r w:rsidRPr="00DA5995">
        <w:rPr>
          <w:rFonts w:ascii="Times New Roman" w:hAnsi="Times New Roman" w:cs="Times New Roman"/>
          <w:b/>
          <w:bCs/>
          <w:sz w:val="32"/>
          <w:szCs w:val="32"/>
        </w:rPr>
        <w:t xml:space="preserve"> </w:t>
      </w:r>
      <w:r>
        <w:rPr>
          <w:rFonts w:ascii="Times New Roman" w:hAnsi="Times New Roman" w:cs="Times New Roman"/>
          <w:b/>
          <w:bCs/>
          <w:sz w:val="32"/>
          <w:szCs w:val="32"/>
        </w:rPr>
        <w:t>Creating</w:t>
      </w:r>
      <w:r w:rsidRPr="00DA5995">
        <w:rPr>
          <w:rFonts w:ascii="Times New Roman" w:hAnsi="Times New Roman" w:cs="Times New Roman"/>
          <w:b/>
          <w:bCs/>
          <w:sz w:val="32"/>
          <w:szCs w:val="32"/>
        </w:rPr>
        <w:t xml:space="preserve"> </w:t>
      </w:r>
      <w:r>
        <w:rPr>
          <w:rFonts w:ascii="Times New Roman" w:hAnsi="Times New Roman" w:cs="Times New Roman"/>
          <w:b/>
          <w:bCs/>
          <w:sz w:val="32"/>
          <w:szCs w:val="32"/>
        </w:rPr>
        <w:t>a</w:t>
      </w:r>
      <w:r w:rsidRPr="00DA5995">
        <w:rPr>
          <w:rFonts w:ascii="Times New Roman" w:hAnsi="Times New Roman" w:cs="Times New Roman"/>
          <w:b/>
          <w:bCs/>
          <w:sz w:val="32"/>
          <w:szCs w:val="32"/>
        </w:rPr>
        <w:t>R</w:t>
      </w:r>
      <w:r>
        <w:rPr>
          <w:rFonts w:ascii="Times New Roman" w:hAnsi="Times New Roman" w:cs="Times New Roman"/>
          <w:b/>
          <w:bCs/>
          <w:sz w:val="32"/>
          <w:szCs w:val="32"/>
        </w:rPr>
        <w:t>esolution</w:t>
      </w:r>
    </w:p>
    <w:p w14:paraId="32B6ACB7" w14:textId="77777777" w:rsidR="004B49AA" w:rsidRDefault="004B49AA" w:rsidP="004B49AA">
      <w:pPr>
        <w:rPr>
          <w:rFonts w:ascii="Times New Roman" w:hAnsi="Times New Roman" w:cs="Times New Roman"/>
        </w:rPr>
      </w:pPr>
      <w:r>
        <w:rPr>
          <w:rFonts w:ascii="Times New Roman" w:hAnsi="Times New Roman" w:cs="Times New Roman"/>
        </w:rPr>
        <w:lastRenderedPageBreak/>
        <w:t xml:space="preserve">When writing a resolution, we recommend to focus on reserching on webcites that are reliable and have updated information, this will help you get more recent results and find more accurate solutions. Some webcites that may be of use are the UN’s and AU’s official webcites, in there you may find better results for the information you are looking for. It is also important to compare distinct information from different reliable sources to make sure the information is accurate and relevant to the topic. Avoid the use of Wikipedia as its information may be edited or may be ot always accurate. </w:t>
      </w:r>
    </w:p>
    <w:p w14:paraId="160B1CED" w14:textId="77777777" w:rsidR="0039591F" w:rsidRDefault="0039591F" w:rsidP="004B49AA">
      <w:pPr>
        <w:rPr>
          <w:rFonts w:ascii="Times New Roman" w:hAnsi="Times New Roman" w:cs="Times New Roman"/>
        </w:rPr>
      </w:pPr>
    </w:p>
    <w:p w14:paraId="250CA852" w14:textId="77777777" w:rsidR="004B49AA" w:rsidRDefault="004B49AA" w:rsidP="004B49AA">
      <w:pPr>
        <w:rPr>
          <w:rFonts w:ascii="Times New Roman" w:hAnsi="Times New Roman" w:cs="Times New Roman"/>
        </w:rPr>
      </w:pPr>
    </w:p>
    <w:p w14:paraId="71A22256" w14:textId="77777777" w:rsidR="004B49AA" w:rsidRDefault="004B49AA" w:rsidP="004B49AA">
      <w:pPr>
        <w:rPr>
          <w:rFonts w:ascii="Times New Roman" w:hAnsi="Times New Roman" w:cs="Times New Roman"/>
        </w:rPr>
      </w:pPr>
      <w:r w:rsidRPr="00F42CF1">
        <w:rPr>
          <w:rFonts w:ascii="Times New Roman" w:hAnsi="Times New Roman" w:cs="Times New Roman"/>
          <w:b/>
          <w:bCs/>
          <w:sz w:val="32"/>
          <w:szCs w:val="32"/>
        </w:rPr>
        <w:t xml:space="preserve">Questions to Consider </w:t>
      </w:r>
      <w:r>
        <w:rPr>
          <w:rFonts w:ascii="Times New Roman" w:hAnsi="Times New Roman" w:cs="Times New Roman"/>
          <w:b/>
          <w:bCs/>
          <w:sz w:val="32"/>
          <w:szCs w:val="32"/>
        </w:rPr>
        <w:t>to Create a</w:t>
      </w:r>
      <w:r w:rsidRPr="00F42CF1">
        <w:rPr>
          <w:rFonts w:ascii="Times New Roman" w:hAnsi="Times New Roman" w:cs="Times New Roman"/>
          <w:b/>
          <w:bCs/>
          <w:sz w:val="32"/>
          <w:szCs w:val="32"/>
        </w:rPr>
        <w:t xml:space="preserve"> Resolution</w:t>
      </w:r>
    </w:p>
    <w:p w14:paraId="740C2132" w14:textId="77777777" w:rsidR="004B49AA" w:rsidRDefault="004B49AA" w:rsidP="004B49AA">
      <w:pPr>
        <w:pStyle w:val="ListParagraph"/>
        <w:numPr>
          <w:ilvl w:val="0"/>
          <w:numId w:val="1"/>
        </w:numPr>
        <w:rPr>
          <w:rFonts w:ascii="Times New Roman" w:hAnsi="Times New Roman" w:cs="Times New Roman"/>
        </w:rPr>
      </w:pPr>
      <w:r>
        <w:rPr>
          <w:rFonts w:ascii="Times New Roman" w:hAnsi="Times New Roman" w:cs="Times New Roman"/>
        </w:rPr>
        <w:t>What</w:t>
      </w:r>
      <w:r w:rsidRPr="00F42CF1">
        <w:rPr>
          <w:rFonts w:ascii="Times New Roman" w:hAnsi="Times New Roman" w:cs="Times New Roman"/>
        </w:rPr>
        <w:t xml:space="preserve"> can governments </w:t>
      </w:r>
      <w:r>
        <w:rPr>
          <w:rFonts w:ascii="Times New Roman" w:hAnsi="Times New Roman" w:cs="Times New Roman"/>
        </w:rPr>
        <w:t>or</w:t>
      </w:r>
      <w:r w:rsidRPr="00F42CF1">
        <w:rPr>
          <w:rFonts w:ascii="Times New Roman" w:hAnsi="Times New Roman" w:cs="Times New Roman"/>
        </w:rPr>
        <w:t xml:space="preserve"> international organizations work together to</w:t>
      </w:r>
      <w:r>
        <w:rPr>
          <w:rFonts w:ascii="Times New Roman" w:hAnsi="Times New Roman" w:cs="Times New Roman"/>
        </w:rPr>
        <w:t xml:space="preserve"> do to</w:t>
      </w:r>
      <w:r w:rsidRPr="00F42CF1">
        <w:rPr>
          <w:rFonts w:ascii="Times New Roman" w:hAnsi="Times New Roman" w:cs="Times New Roman"/>
        </w:rPr>
        <w:t xml:space="preserve"> prevent youth involvement in conflict?</w:t>
      </w:r>
    </w:p>
    <w:p w14:paraId="106260D8" w14:textId="77777777" w:rsidR="004B49AA" w:rsidRDefault="004B49AA" w:rsidP="004B49AA">
      <w:pPr>
        <w:pStyle w:val="ListParagraph"/>
        <w:numPr>
          <w:ilvl w:val="0"/>
          <w:numId w:val="1"/>
        </w:numPr>
        <w:rPr>
          <w:rFonts w:ascii="Times New Roman" w:hAnsi="Times New Roman" w:cs="Times New Roman"/>
        </w:rPr>
      </w:pPr>
      <w:r>
        <w:rPr>
          <w:rFonts w:ascii="Times New Roman" w:hAnsi="Times New Roman" w:cs="Times New Roman"/>
        </w:rPr>
        <w:t>Are there any solutions for</w:t>
      </w:r>
      <w:r w:rsidRPr="00F42CF1">
        <w:rPr>
          <w:rFonts w:ascii="Times New Roman" w:hAnsi="Times New Roman" w:cs="Times New Roman"/>
        </w:rPr>
        <w:t xml:space="preserve"> young people in conflict</w:t>
      </w:r>
      <w:r>
        <w:rPr>
          <w:rFonts w:ascii="Times New Roman" w:hAnsi="Times New Roman" w:cs="Times New Roman"/>
        </w:rPr>
        <w:t xml:space="preserve"> </w:t>
      </w:r>
      <w:r w:rsidRPr="00F42CF1">
        <w:rPr>
          <w:rFonts w:ascii="Times New Roman" w:hAnsi="Times New Roman" w:cs="Times New Roman"/>
        </w:rPr>
        <w:t xml:space="preserve">affected areas </w:t>
      </w:r>
      <w:r>
        <w:rPr>
          <w:rFonts w:ascii="Times New Roman" w:hAnsi="Times New Roman" w:cs="Times New Roman"/>
        </w:rPr>
        <w:t xml:space="preserve">that they can </w:t>
      </w:r>
      <w:r w:rsidRPr="00F42CF1">
        <w:rPr>
          <w:rFonts w:ascii="Times New Roman" w:hAnsi="Times New Roman" w:cs="Times New Roman"/>
        </w:rPr>
        <w:t>safely participate in peacebuilding?</w:t>
      </w:r>
    </w:p>
    <w:p w14:paraId="292A04AE" w14:textId="77777777" w:rsidR="004B49AA" w:rsidRDefault="004B49AA" w:rsidP="004B49AA">
      <w:pPr>
        <w:pStyle w:val="ListParagraph"/>
        <w:numPr>
          <w:ilvl w:val="0"/>
          <w:numId w:val="1"/>
        </w:numPr>
        <w:rPr>
          <w:rFonts w:ascii="Times New Roman" w:hAnsi="Times New Roman" w:cs="Times New Roman"/>
        </w:rPr>
      </w:pPr>
      <w:r w:rsidRPr="00DD365A">
        <w:rPr>
          <w:rFonts w:ascii="Times New Roman" w:hAnsi="Times New Roman" w:cs="Times New Roman"/>
        </w:rPr>
        <w:t>What concrete national measures can your country implement to redirect young people from pathways into violence and toward active roles in building peace?</w:t>
      </w:r>
    </w:p>
    <w:p w14:paraId="4C024241" w14:textId="77777777" w:rsidR="004B49AA" w:rsidRDefault="004B49AA" w:rsidP="004B49AA">
      <w:pPr>
        <w:pStyle w:val="ListParagraph"/>
        <w:numPr>
          <w:ilvl w:val="0"/>
          <w:numId w:val="1"/>
        </w:numPr>
        <w:rPr>
          <w:rFonts w:ascii="Times New Roman" w:hAnsi="Times New Roman" w:cs="Times New Roman"/>
        </w:rPr>
      </w:pPr>
      <w:r w:rsidRPr="00F42CF1">
        <w:rPr>
          <w:rFonts w:ascii="Times New Roman" w:hAnsi="Times New Roman" w:cs="Times New Roman"/>
        </w:rPr>
        <w:t>How can funding and resources be provided to youth organizations working for peace?</w:t>
      </w:r>
    </w:p>
    <w:p w14:paraId="0DB4968D" w14:textId="77777777" w:rsidR="004B49AA" w:rsidRPr="00F42CF1" w:rsidRDefault="004B49AA" w:rsidP="004B49AA">
      <w:pPr>
        <w:pStyle w:val="ListParagraph"/>
        <w:numPr>
          <w:ilvl w:val="0"/>
          <w:numId w:val="1"/>
        </w:numPr>
        <w:rPr>
          <w:rFonts w:ascii="Times New Roman" w:hAnsi="Times New Roman" w:cs="Times New Roman"/>
        </w:rPr>
      </w:pPr>
      <w:r w:rsidRPr="00F42CF1">
        <w:rPr>
          <w:rFonts w:ascii="Times New Roman" w:hAnsi="Times New Roman" w:cs="Times New Roman"/>
        </w:rPr>
        <w:t>In what ways are young people in your country already involved in conflict</w:t>
      </w:r>
      <w:r>
        <w:rPr>
          <w:rFonts w:ascii="Times New Roman" w:hAnsi="Times New Roman" w:cs="Times New Roman"/>
        </w:rPr>
        <w:t>?</w:t>
      </w:r>
    </w:p>
    <w:p w14:paraId="0E4AEABA" w14:textId="77777777" w:rsidR="0039591F" w:rsidRDefault="004B49AA" w:rsidP="004B49AA">
      <w:pPr>
        <w:pStyle w:val="ListParagraph"/>
        <w:numPr>
          <w:ilvl w:val="0"/>
          <w:numId w:val="1"/>
        </w:numPr>
        <w:rPr>
          <w:rFonts w:ascii="Times New Roman" w:hAnsi="Times New Roman" w:cs="Times New Roman"/>
        </w:rPr>
      </w:pPr>
      <w:r w:rsidRPr="00DD365A">
        <w:rPr>
          <w:rFonts w:ascii="Times New Roman" w:hAnsi="Times New Roman" w:cs="Times New Roman"/>
        </w:rPr>
        <w:t xml:space="preserve">When did </w:t>
      </w:r>
      <w:r>
        <w:rPr>
          <w:rFonts w:ascii="Times New Roman" w:hAnsi="Times New Roman" w:cs="Times New Roman"/>
        </w:rPr>
        <w:t xml:space="preserve">the </w:t>
      </w:r>
      <w:r w:rsidRPr="00DD365A">
        <w:rPr>
          <w:rFonts w:ascii="Times New Roman" w:hAnsi="Times New Roman" w:cs="Times New Roman"/>
        </w:rPr>
        <w:t xml:space="preserve">government </w:t>
      </w:r>
      <w:r>
        <w:rPr>
          <w:rFonts w:ascii="Times New Roman" w:hAnsi="Times New Roman" w:cs="Times New Roman"/>
        </w:rPr>
        <w:t>begin to take action</w:t>
      </w:r>
      <w:r w:rsidRPr="00DD365A">
        <w:rPr>
          <w:rFonts w:ascii="Times New Roman" w:hAnsi="Times New Roman" w:cs="Times New Roman"/>
        </w:rPr>
        <w:t xml:space="preserve"> or</w:t>
      </w:r>
      <w:r>
        <w:rPr>
          <w:rFonts w:ascii="Times New Roman" w:hAnsi="Times New Roman" w:cs="Times New Roman"/>
        </w:rPr>
        <w:t xml:space="preserve"> worked to included</w:t>
      </w:r>
      <w:r w:rsidRPr="00DD365A">
        <w:rPr>
          <w:rFonts w:ascii="Times New Roman" w:hAnsi="Times New Roman" w:cs="Times New Roman"/>
        </w:rPr>
        <w:t xml:space="preserve"> programmes on youth, peace and security</w:t>
      </w:r>
      <w:r>
        <w:rPr>
          <w:rFonts w:ascii="Times New Roman" w:hAnsi="Times New Roman" w:cs="Times New Roman"/>
        </w:rPr>
        <w:t>?</w:t>
      </w:r>
    </w:p>
    <w:p w14:paraId="1B7CA72E" w14:textId="77777777" w:rsidR="0039591F" w:rsidRPr="0039591F" w:rsidRDefault="0039591F" w:rsidP="0039591F">
      <w:pPr>
        <w:ind w:left="360"/>
        <w:rPr>
          <w:rFonts w:ascii="Times New Roman" w:hAnsi="Times New Roman" w:cs="Times New Roman"/>
        </w:rPr>
      </w:pPr>
    </w:p>
    <w:p w14:paraId="5F3800A7" w14:textId="6B1B9053" w:rsidR="004B49AA" w:rsidRPr="0039591F" w:rsidRDefault="004B49AA" w:rsidP="0039591F">
      <w:pPr>
        <w:rPr>
          <w:rFonts w:ascii="Times New Roman" w:hAnsi="Times New Roman" w:cs="Times New Roman"/>
        </w:rPr>
      </w:pPr>
      <w:r w:rsidRPr="0039591F">
        <w:rPr>
          <w:rFonts w:ascii="Times New Roman" w:hAnsi="Times New Roman" w:cs="Times New Roman"/>
          <w:b/>
          <w:bCs/>
          <w:sz w:val="32"/>
          <w:szCs w:val="32"/>
          <w:lang w:val="en-US"/>
        </w:rPr>
        <w:t>Research Aid</w:t>
      </w:r>
    </w:p>
    <w:p w14:paraId="027DEF7F" w14:textId="77777777" w:rsidR="004B49AA" w:rsidRDefault="004B49AA" w:rsidP="004B49AA">
      <w:hyperlink r:id="rId10" w:history="1">
        <w:r w:rsidRPr="00D44C23">
          <w:rPr>
            <w:rStyle w:val="Hyperlink"/>
          </w:rPr>
          <w:t>https://www.au.int/en</w:t>
        </w:r>
      </w:hyperlink>
    </w:p>
    <w:p w14:paraId="34599309" w14:textId="77777777" w:rsidR="004B49AA" w:rsidRDefault="004B49AA" w:rsidP="004B49AA">
      <w:hyperlink r:id="rId11" w:tgtFrame="_blank" w:history="1">
        <w:r>
          <w:rPr>
            <w:rStyle w:val="Hyperlink"/>
            <w:rFonts w:ascii="Arial" w:hAnsi="Arial" w:cs="Arial"/>
          </w:rPr>
          <w:t>African Committee of Experts on the Rights and Welfare of the Child (ACERWC)</w:t>
        </w:r>
      </w:hyperlink>
    </w:p>
    <w:p w14:paraId="6B6A8714" w14:textId="77777777" w:rsidR="004B49AA" w:rsidRDefault="004B49AA" w:rsidP="004B49AA">
      <w:hyperlink r:id="rId12" w:history="1">
        <w:r w:rsidRPr="006063C8">
          <w:rPr>
            <w:rStyle w:val="Hyperlink"/>
          </w:rPr>
          <w:t>https://data.unicef.org/resources/soac-2025</w:t>
        </w:r>
      </w:hyperlink>
      <w:r>
        <w:t>|</w:t>
      </w:r>
    </w:p>
    <w:p w14:paraId="70CCEDB1" w14:textId="77777777" w:rsidR="004B49AA" w:rsidRPr="006063C8" w:rsidRDefault="004B49AA" w:rsidP="004B49AA">
      <w:hyperlink r:id="rId13" w:history="1">
        <w:r w:rsidRPr="00D44C23">
          <w:rPr>
            <w:rStyle w:val="Hyperlink"/>
          </w:rPr>
          <w:t>https://archive.crin.org/en/home/campaigns/deprivation-liberty/resources/detention-figures/children-detention-justice-system.html</w:t>
        </w:r>
      </w:hyperlink>
      <w:r w:rsidRPr="006063C8">
        <w:t xml:space="preserve"> </w:t>
      </w:r>
    </w:p>
    <w:p w14:paraId="77152BD7" w14:textId="77777777" w:rsidR="004B49AA" w:rsidRDefault="004B49AA" w:rsidP="004B49AA">
      <w:pPr>
        <w:rPr>
          <w:rFonts w:ascii="Times New Roman" w:hAnsi="Times New Roman" w:cs="Times New Roman"/>
          <w:b/>
          <w:bCs/>
          <w:sz w:val="32"/>
          <w:szCs w:val="32"/>
        </w:rPr>
      </w:pPr>
    </w:p>
    <w:p w14:paraId="134270F2" w14:textId="77777777" w:rsidR="0039591F" w:rsidRPr="006063C8" w:rsidRDefault="0039591F" w:rsidP="004B49AA">
      <w:pPr>
        <w:rPr>
          <w:rFonts w:ascii="Times New Roman" w:hAnsi="Times New Roman" w:cs="Times New Roman"/>
          <w:b/>
          <w:bCs/>
          <w:sz w:val="32"/>
          <w:szCs w:val="32"/>
        </w:rPr>
      </w:pPr>
    </w:p>
    <w:p w14:paraId="4BD71680" w14:textId="77777777" w:rsidR="00182C31" w:rsidRPr="00262896" w:rsidRDefault="00182C31" w:rsidP="00182C31">
      <w:pPr>
        <w:rPr>
          <w:rFonts w:ascii="Times New Roman" w:hAnsi="Times New Roman" w:cs="Times New Roman"/>
          <w:b/>
          <w:bCs/>
          <w:sz w:val="32"/>
          <w:szCs w:val="32"/>
          <w:lang w:val="en-US"/>
        </w:rPr>
      </w:pPr>
      <w:r>
        <w:rPr>
          <w:rFonts w:ascii="Times New Roman" w:hAnsi="Times New Roman" w:cs="Times New Roman"/>
          <w:b/>
          <w:bCs/>
          <w:sz w:val="32"/>
          <w:szCs w:val="32"/>
          <w:lang w:val="en-US"/>
        </w:rPr>
        <w:t>Terms and Concepts</w:t>
      </w:r>
    </w:p>
    <w:p w14:paraId="1587054B" w14:textId="77777777" w:rsidR="00182C31" w:rsidRDefault="00182C31" w:rsidP="00182C31">
      <w:pPr>
        <w:pStyle w:val="ListParagraph"/>
        <w:numPr>
          <w:ilvl w:val="0"/>
          <w:numId w:val="1"/>
        </w:numPr>
        <w:rPr>
          <w:rFonts w:ascii="Times New Roman" w:hAnsi="Times New Roman" w:cs="Times New Roman"/>
          <w:lang w:val="en-US"/>
        </w:rPr>
      </w:pPr>
      <w:r w:rsidRPr="00262896">
        <w:rPr>
          <w:rFonts w:ascii="Times New Roman" w:hAnsi="Times New Roman" w:cs="Times New Roman"/>
        </w:rPr>
        <w:t>Prosperous</w:t>
      </w:r>
      <w:r>
        <w:rPr>
          <w:rFonts w:ascii="Times New Roman" w:hAnsi="Times New Roman" w:cs="Times New Roman"/>
          <w:lang w:val="en-US"/>
        </w:rPr>
        <w:t xml:space="preserve">: </w:t>
      </w:r>
      <w:r w:rsidRPr="00262896">
        <w:rPr>
          <w:rFonts w:ascii="Times New Roman" w:hAnsi="Times New Roman" w:cs="Times New Roman"/>
        </w:rPr>
        <w:t>being successful, thriving, or financially well-off</w:t>
      </w:r>
    </w:p>
    <w:p w14:paraId="77E2CB16" w14:textId="77777777" w:rsidR="00182C31" w:rsidRDefault="00182C31" w:rsidP="00182C31">
      <w:pPr>
        <w:pStyle w:val="ListParagraph"/>
        <w:rPr>
          <w:rFonts w:ascii="Times New Roman" w:hAnsi="Times New Roman" w:cs="Times New Roman"/>
          <w:lang w:val="en-US"/>
        </w:rPr>
      </w:pPr>
    </w:p>
    <w:p w14:paraId="5295F7B6" w14:textId="77777777" w:rsidR="00182C31" w:rsidRPr="00BF215E" w:rsidRDefault="00182C31" w:rsidP="00182C31">
      <w:pPr>
        <w:pStyle w:val="ListParagraph"/>
        <w:numPr>
          <w:ilvl w:val="0"/>
          <w:numId w:val="1"/>
        </w:numPr>
        <w:rPr>
          <w:rFonts w:ascii="Times New Roman" w:hAnsi="Times New Roman" w:cs="Times New Roman"/>
          <w:lang w:val="en-US"/>
        </w:rPr>
      </w:pPr>
      <w:r w:rsidRPr="00BF215E">
        <w:rPr>
          <w:rFonts w:ascii="Times New Roman" w:hAnsi="Times New Roman" w:cs="Times New Roman"/>
          <w:lang w:val="en-US"/>
        </w:rPr>
        <w:t>Charter: A formal document describing the fundamental principles, rights, or aims of an organization, institution, or country</w:t>
      </w:r>
      <w:r>
        <w:rPr>
          <w:rFonts w:ascii="Times New Roman" w:hAnsi="Times New Roman" w:cs="Times New Roman"/>
          <w:lang w:val="en-US"/>
        </w:rPr>
        <w:t>.</w:t>
      </w:r>
    </w:p>
    <w:p w14:paraId="5E4CF089" w14:textId="77777777" w:rsidR="00182C31" w:rsidRPr="00BF215E" w:rsidRDefault="00182C31" w:rsidP="00182C31">
      <w:pPr>
        <w:pStyle w:val="ListParagraph"/>
        <w:rPr>
          <w:rFonts w:ascii="Times New Roman" w:hAnsi="Times New Roman" w:cs="Times New Roman"/>
          <w:lang w:val="en-US"/>
        </w:rPr>
      </w:pPr>
    </w:p>
    <w:p w14:paraId="48B4956E" w14:textId="77777777" w:rsidR="00182C31" w:rsidRPr="00BF215E" w:rsidRDefault="00182C31" w:rsidP="00182C31">
      <w:pPr>
        <w:pStyle w:val="ListParagraph"/>
        <w:numPr>
          <w:ilvl w:val="0"/>
          <w:numId w:val="1"/>
        </w:numPr>
        <w:rPr>
          <w:rFonts w:ascii="Times New Roman" w:hAnsi="Times New Roman" w:cs="Times New Roman"/>
          <w:lang w:val="en-US"/>
        </w:rPr>
      </w:pPr>
      <w:r w:rsidRPr="00262896">
        <w:rPr>
          <w:rFonts w:ascii="Times New Roman" w:hAnsi="Times New Roman" w:cs="Times New Roman"/>
        </w:rPr>
        <w:t>Reintegration</w:t>
      </w:r>
      <w:r w:rsidRPr="00262896">
        <w:rPr>
          <w:rFonts w:ascii="Times New Roman" w:hAnsi="Times New Roman" w:cs="Times New Roman"/>
          <w:lang w:val="en-US"/>
        </w:rPr>
        <w:t xml:space="preserve">: </w:t>
      </w:r>
      <w:r w:rsidRPr="00262896">
        <w:rPr>
          <w:rFonts w:ascii="Times New Roman" w:hAnsi="Times New Roman" w:cs="Times New Roman"/>
        </w:rPr>
        <w:t xml:space="preserve">the process of returning something or someone to a unified state or </w:t>
      </w:r>
      <w:r w:rsidRPr="00BF215E">
        <w:rPr>
          <w:rFonts w:ascii="Times New Roman" w:hAnsi="Times New Roman" w:cs="Times New Roman"/>
        </w:rPr>
        <w:t>reintroducing them into a group or society</w:t>
      </w:r>
    </w:p>
    <w:p w14:paraId="52D578BF" w14:textId="77777777" w:rsidR="00182C31" w:rsidRDefault="00182C31" w:rsidP="00182C31">
      <w:pPr>
        <w:pStyle w:val="ListParagraph"/>
        <w:rPr>
          <w:rFonts w:ascii="Times New Roman" w:hAnsi="Times New Roman" w:cs="Times New Roman"/>
          <w:lang w:val="en-US"/>
        </w:rPr>
      </w:pPr>
    </w:p>
    <w:p w14:paraId="628624C8" w14:textId="77777777" w:rsidR="00182C31" w:rsidRDefault="00182C31" w:rsidP="00182C31">
      <w:pPr>
        <w:pStyle w:val="ListParagraph"/>
        <w:numPr>
          <w:ilvl w:val="0"/>
          <w:numId w:val="1"/>
        </w:numPr>
        <w:rPr>
          <w:rFonts w:ascii="Times New Roman" w:hAnsi="Times New Roman" w:cs="Times New Roman"/>
          <w:lang w:val="en-US"/>
        </w:rPr>
      </w:pPr>
      <w:r>
        <w:rPr>
          <w:rFonts w:ascii="Times New Roman" w:hAnsi="Times New Roman" w:cs="Times New Roman"/>
          <w:lang w:val="en-US"/>
        </w:rPr>
        <w:t>Y</w:t>
      </w:r>
      <w:r w:rsidRPr="00BD087B">
        <w:rPr>
          <w:rFonts w:ascii="Times New Roman" w:hAnsi="Times New Roman" w:cs="Times New Roman"/>
        </w:rPr>
        <w:t>outh involvement in conflict</w:t>
      </w:r>
      <w:r w:rsidRPr="00BD087B">
        <w:rPr>
          <w:rFonts w:ascii="Times New Roman" w:hAnsi="Times New Roman" w:cs="Times New Roman"/>
          <w:lang w:val="en-US"/>
        </w:rPr>
        <w:t>:</w:t>
      </w:r>
      <w:r w:rsidRPr="00BD087B">
        <w:rPr>
          <w:rFonts w:ascii="Times New Roman" w:hAnsi="Times New Roman" w:cs="Times New Roman"/>
        </w:rPr>
        <w:t xml:space="preserve"> the active participation, recruitment, or impact of young people (typically adolescents and young adults) in situations of violence, war, political unrest, or peacebuilding</w:t>
      </w:r>
    </w:p>
    <w:p w14:paraId="4F3DEDFD" w14:textId="77777777" w:rsidR="00182C31" w:rsidRPr="00BF215E" w:rsidRDefault="00182C31" w:rsidP="00182C31">
      <w:pPr>
        <w:pStyle w:val="ListParagraph"/>
        <w:rPr>
          <w:rFonts w:ascii="Times New Roman" w:hAnsi="Times New Roman" w:cs="Times New Roman"/>
          <w:lang w:val="en-US"/>
        </w:rPr>
      </w:pPr>
    </w:p>
    <w:p w14:paraId="15DFDAE1" w14:textId="77777777" w:rsidR="00182C31" w:rsidRDefault="00182C31" w:rsidP="00182C31">
      <w:pPr>
        <w:pStyle w:val="NormalWeb"/>
        <w:numPr>
          <w:ilvl w:val="0"/>
          <w:numId w:val="10"/>
        </w:numPr>
      </w:pPr>
      <w:r w:rsidRPr="00BF215E">
        <w:t>Discriminatio</w:t>
      </w:r>
      <w:r>
        <w:rPr>
          <w:lang w:val="en-US"/>
        </w:rPr>
        <w:t xml:space="preserve">n: </w:t>
      </w:r>
      <w:r>
        <w:t>The unjust or prejudicial treatment of different categories of people, especially on the grounds of ethnicity, age, gender, or religion.</w:t>
      </w:r>
    </w:p>
    <w:p w14:paraId="47DCA6A8" w14:textId="77777777" w:rsidR="00182C31" w:rsidRDefault="00182C31" w:rsidP="00182C31">
      <w:pPr>
        <w:pStyle w:val="ListParagraph"/>
        <w:rPr>
          <w:rFonts w:ascii="Times New Roman" w:hAnsi="Times New Roman" w:cs="Times New Roman"/>
          <w:lang w:val="en-US"/>
        </w:rPr>
      </w:pPr>
    </w:p>
    <w:p w14:paraId="76F2485B" w14:textId="77777777" w:rsidR="00182C31" w:rsidRDefault="00182C31" w:rsidP="00182C31">
      <w:pPr>
        <w:pStyle w:val="ListParagraph"/>
        <w:rPr>
          <w:rFonts w:ascii="Times New Roman" w:hAnsi="Times New Roman" w:cs="Times New Roman"/>
          <w:lang w:val="en-US"/>
        </w:rPr>
      </w:pPr>
    </w:p>
    <w:p w14:paraId="47CEB648" w14:textId="77777777" w:rsidR="00182C31" w:rsidRDefault="00182C31" w:rsidP="00182C31">
      <w:pPr>
        <w:pStyle w:val="ListParagraph"/>
        <w:rPr>
          <w:rFonts w:ascii="Times New Roman" w:hAnsi="Times New Roman" w:cs="Times New Roman"/>
          <w:lang w:val="en-US"/>
        </w:rPr>
      </w:pPr>
    </w:p>
    <w:p w14:paraId="6033BF4C" w14:textId="77777777" w:rsidR="00182C31" w:rsidRPr="00BF215E" w:rsidRDefault="00182C31" w:rsidP="00182C31">
      <w:pPr>
        <w:pStyle w:val="ListParagraph"/>
        <w:numPr>
          <w:ilvl w:val="0"/>
          <w:numId w:val="11"/>
        </w:numPr>
        <w:rPr>
          <w:rFonts w:ascii="Times New Roman" w:hAnsi="Times New Roman" w:cs="Times New Roman"/>
          <w:lang w:val="en-US"/>
        </w:rPr>
      </w:pPr>
      <w:r w:rsidRPr="00BF215E">
        <w:rPr>
          <w:rFonts w:ascii="Times New Roman" w:hAnsi="Times New Roman" w:cs="Times New Roman"/>
          <w:lang w:val="en-US"/>
        </w:rPr>
        <w:t>Armed Conflict: A state of open, declared, or active fighting between organized military forces, government troops, or rebel groups.</w:t>
      </w:r>
    </w:p>
    <w:p w14:paraId="3C3EA9F7" w14:textId="77777777" w:rsidR="00182C31" w:rsidRDefault="00182C31" w:rsidP="00182C31">
      <w:pPr>
        <w:pStyle w:val="ListParagraph"/>
        <w:rPr>
          <w:rFonts w:ascii="Times New Roman" w:hAnsi="Times New Roman" w:cs="Times New Roman"/>
          <w:lang w:val="en-US"/>
        </w:rPr>
      </w:pPr>
    </w:p>
    <w:p w14:paraId="4B0B3D06" w14:textId="77777777" w:rsidR="00182C31" w:rsidRDefault="00182C31" w:rsidP="00182C31">
      <w:pPr>
        <w:pStyle w:val="ListParagraph"/>
        <w:numPr>
          <w:ilvl w:val="0"/>
          <w:numId w:val="11"/>
        </w:numPr>
        <w:rPr>
          <w:rFonts w:ascii="Times New Roman" w:hAnsi="Times New Roman" w:cs="Times New Roman"/>
          <w:lang w:val="en-US"/>
        </w:rPr>
      </w:pPr>
      <w:r w:rsidRPr="00BF215E">
        <w:rPr>
          <w:rFonts w:ascii="Times New Roman" w:hAnsi="Times New Roman" w:cs="Times New Roman"/>
          <w:lang w:val="en-US"/>
        </w:rPr>
        <w:t>Recruitment: The act or process of enlisting or enfolding people, especially young individuals, into armed forces, rebel groups, or gangs.</w:t>
      </w:r>
    </w:p>
    <w:p w14:paraId="0930F649" w14:textId="77777777" w:rsidR="00182C31" w:rsidRPr="00BF215E" w:rsidRDefault="00182C31" w:rsidP="00182C31">
      <w:pPr>
        <w:pStyle w:val="ListParagraph"/>
        <w:rPr>
          <w:rFonts w:ascii="Times New Roman" w:hAnsi="Times New Roman" w:cs="Times New Roman"/>
          <w:lang w:val="en-US"/>
        </w:rPr>
      </w:pPr>
    </w:p>
    <w:p w14:paraId="3664FF99" w14:textId="77777777" w:rsidR="00182C31" w:rsidRPr="00BF215E" w:rsidRDefault="00182C31" w:rsidP="00182C31">
      <w:pPr>
        <w:pStyle w:val="ListParagraph"/>
        <w:rPr>
          <w:rFonts w:ascii="Times New Roman" w:hAnsi="Times New Roman" w:cs="Times New Roman"/>
          <w:lang w:val="en-US"/>
        </w:rPr>
      </w:pPr>
    </w:p>
    <w:p w14:paraId="5BAE6972" w14:textId="77777777" w:rsidR="00182C31" w:rsidRPr="00BF215E" w:rsidRDefault="00182C31" w:rsidP="00182C31">
      <w:pPr>
        <w:pStyle w:val="ListParagraph"/>
        <w:numPr>
          <w:ilvl w:val="0"/>
          <w:numId w:val="11"/>
        </w:numPr>
        <w:rPr>
          <w:rFonts w:ascii="Times New Roman" w:hAnsi="Times New Roman" w:cs="Times New Roman"/>
          <w:lang w:val="en-US"/>
        </w:rPr>
      </w:pPr>
      <w:r w:rsidRPr="00BF215E">
        <w:rPr>
          <w:rFonts w:ascii="Times New Roman" w:hAnsi="Times New Roman" w:cs="Times New Roman"/>
        </w:rPr>
        <w:t>Reintegratio</w:t>
      </w:r>
      <w:r w:rsidRPr="00BF215E">
        <w:rPr>
          <w:rFonts w:ascii="Times New Roman" w:hAnsi="Times New Roman" w:cs="Times New Roman"/>
          <w:lang w:val="en-US"/>
        </w:rPr>
        <w:t xml:space="preserve">n: </w:t>
      </w:r>
      <w:r w:rsidRPr="00BF215E">
        <w:rPr>
          <w:rFonts w:ascii="Times New Roman" w:hAnsi="Times New Roman" w:cs="Times New Roman"/>
        </w:rPr>
        <w:t>The process of helping individuals (such as former youth combatants or gang members) safely return to and settle back into civilian society and their local communities.</w:t>
      </w:r>
    </w:p>
    <w:p w14:paraId="41A00BB6" w14:textId="77777777" w:rsidR="004B49AA" w:rsidRPr="00182C31" w:rsidRDefault="004B49AA" w:rsidP="004B49AA">
      <w:pPr>
        <w:rPr>
          <w:rFonts w:ascii="Times New Roman" w:hAnsi="Times New Roman" w:cs="Times New Roman"/>
          <w:lang w:val="en-US"/>
        </w:rPr>
      </w:pPr>
    </w:p>
    <w:p w14:paraId="7CC294FD" w14:textId="77777777" w:rsidR="0039591F" w:rsidRPr="006063C8" w:rsidRDefault="0039591F" w:rsidP="004B49AA">
      <w:pPr>
        <w:rPr>
          <w:rFonts w:ascii="Times New Roman" w:hAnsi="Times New Roman" w:cs="Times New Roman"/>
        </w:rPr>
      </w:pPr>
    </w:p>
    <w:p w14:paraId="7B7F5DAE" w14:textId="77777777" w:rsidR="00182C31" w:rsidRDefault="00182C31" w:rsidP="00182C31">
      <w:pPr>
        <w:jc w:val="center"/>
        <w:rPr>
          <w:rFonts w:ascii="Times New Roman" w:hAnsi="Times New Roman" w:cs="Times New Roman"/>
          <w:b/>
          <w:bCs/>
          <w:sz w:val="32"/>
          <w:szCs w:val="32"/>
        </w:rPr>
      </w:pPr>
      <w:r w:rsidRPr="004B49AA">
        <w:rPr>
          <w:rFonts w:ascii="Times New Roman" w:hAnsi="Times New Roman" w:cs="Times New Roman"/>
          <w:b/>
          <w:bCs/>
          <w:sz w:val="32"/>
          <w:szCs w:val="32"/>
        </w:rPr>
        <w:t>R</w:t>
      </w:r>
      <w:r>
        <w:rPr>
          <w:rFonts w:ascii="Times New Roman" w:hAnsi="Times New Roman" w:cs="Times New Roman"/>
          <w:b/>
          <w:bCs/>
          <w:sz w:val="32"/>
          <w:szCs w:val="32"/>
        </w:rPr>
        <w:t>eferences</w:t>
      </w:r>
    </w:p>
    <w:p w14:paraId="6039E926" w14:textId="77777777" w:rsidR="00182C31" w:rsidRDefault="00182C31" w:rsidP="00182C31">
      <w:pPr>
        <w:pStyle w:val="NormalWeb"/>
        <w:spacing w:before="0" w:beforeAutospacing="0" w:after="0" w:afterAutospacing="0" w:line="480" w:lineRule="auto"/>
        <w:ind w:left="720" w:hanging="720"/>
        <w:jc w:val="center"/>
        <w:rPr>
          <w:rStyle w:val="url"/>
        </w:rPr>
      </w:pPr>
      <w:r>
        <w:rPr>
          <w:i/>
          <w:iCs/>
        </w:rPr>
        <w:t>Youth Development</w:t>
      </w:r>
      <w:r>
        <w:t xml:space="preserve">. (2023, May 25). African Union. </w:t>
      </w:r>
      <w:hyperlink r:id="rId14" w:history="1">
        <w:r w:rsidRPr="00511B5B">
          <w:rPr>
            <w:rStyle w:val="Hyperlink"/>
          </w:rPr>
          <w:t>https://au.int/en/youth-development</w:t>
        </w:r>
      </w:hyperlink>
    </w:p>
    <w:p w14:paraId="28B24A45" w14:textId="77777777" w:rsidR="00182C31" w:rsidRDefault="00182C31" w:rsidP="00182C31">
      <w:pPr>
        <w:pStyle w:val="NormalWeb"/>
        <w:spacing w:before="0" w:beforeAutospacing="0" w:after="0" w:afterAutospacing="0" w:line="480" w:lineRule="auto"/>
        <w:ind w:left="720" w:hanging="720"/>
        <w:jc w:val="center"/>
      </w:pPr>
    </w:p>
    <w:p w14:paraId="5AD80F62" w14:textId="77777777" w:rsidR="00182C31" w:rsidRDefault="00182C31" w:rsidP="00182C31">
      <w:pPr>
        <w:pStyle w:val="NormalWeb"/>
        <w:spacing w:before="0" w:beforeAutospacing="0" w:after="0" w:afterAutospacing="0" w:line="480" w:lineRule="auto"/>
        <w:ind w:left="720" w:hanging="720"/>
        <w:jc w:val="center"/>
        <w:rPr>
          <w:rStyle w:val="url"/>
        </w:rPr>
      </w:pPr>
      <w:r>
        <w:rPr>
          <w:i/>
          <w:iCs/>
        </w:rPr>
        <w:t>About the African Union</w:t>
      </w:r>
      <w:r>
        <w:t xml:space="preserve">. (2023, May 25). African Union. </w:t>
      </w:r>
      <w:hyperlink r:id="rId15" w:history="1">
        <w:r w:rsidRPr="00511B5B">
          <w:rPr>
            <w:rStyle w:val="Hyperlink"/>
          </w:rPr>
          <w:t>https://au.int/en/overview</w:t>
        </w:r>
      </w:hyperlink>
    </w:p>
    <w:p w14:paraId="2DD30608" w14:textId="77777777" w:rsidR="00182C31" w:rsidRDefault="00182C31" w:rsidP="00182C31">
      <w:pPr>
        <w:pStyle w:val="NormalWeb"/>
        <w:spacing w:before="0" w:beforeAutospacing="0" w:after="0" w:afterAutospacing="0" w:line="480" w:lineRule="auto"/>
        <w:ind w:left="720" w:hanging="720"/>
        <w:jc w:val="center"/>
      </w:pPr>
    </w:p>
    <w:p w14:paraId="139B3C2C" w14:textId="77777777" w:rsidR="00182C31" w:rsidRDefault="00182C31" w:rsidP="00182C31">
      <w:pPr>
        <w:pStyle w:val="NormalWeb"/>
        <w:spacing w:before="0" w:beforeAutospacing="0" w:after="0" w:afterAutospacing="0" w:line="480" w:lineRule="auto"/>
        <w:ind w:left="720" w:hanging="720"/>
        <w:jc w:val="center"/>
        <w:rPr>
          <w:rStyle w:val="url"/>
        </w:rPr>
      </w:pPr>
      <w:r>
        <w:lastRenderedPageBreak/>
        <w:t xml:space="preserve">Kodjo, T. (n.d.). </w:t>
      </w:r>
      <w:r>
        <w:rPr>
          <w:i/>
          <w:iCs/>
        </w:rPr>
        <w:t>Youth for Peace (Y4P) Africa Programme - African Union - Peace and Security Department</w:t>
      </w:r>
      <w:r>
        <w:t xml:space="preserve">. African Union,Peace and Security Department. </w:t>
      </w:r>
      <w:hyperlink r:id="rId16" w:history="1">
        <w:r w:rsidRPr="00511B5B">
          <w:rPr>
            <w:rStyle w:val="Hyperlink"/>
          </w:rPr>
          <w:t>https://www.peaceau.org/en/page/110-youth-for-peace-africa-programme?utm</w:t>
        </w:r>
      </w:hyperlink>
    </w:p>
    <w:p w14:paraId="4560209A" w14:textId="77777777" w:rsidR="00182C31" w:rsidRDefault="00182C31" w:rsidP="00182C31">
      <w:pPr>
        <w:pStyle w:val="NormalWeb"/>
        <w:spacing w:before="0" w:beforeAutospacing="0" w:after="0" w:afterAutospacing="0" w:line="480" w:lineRule="auto"/>
        <w:jc w:val="center"/>
      </w:pPr>
    </w:p>
    <w:p w14:paraId="13CF8BC4" w14:textId="77777777" w:rsidR="00182C31" w:rsidRDefault="00182C31" w:rsidP="00182C31">
      <w:pPr>
        <w:pStyle w:val="NormalWeb"/>
        <w:spacing w:before="0" w:beforeAutospacing="0" w:after="0" w:afterAutospacing="0" w:line="480" w:lineRule="auto"/>
        <w:jc w:val="center"/>
        <w:rPr>
          <w:rStyle w:val="url"/>
        </w:rPr>
      </w:pPr>
      <w:r>
        <w:rPr>
          <w:i/>
          <w:iCs/>
        </w:rPr>
        <w:t>Youth, peace and security</w:t>
      </w:r>
      <w:r>
        <w:t xml:space="preserve">. (n.d.). Youth Office. </w:t>
      </w:r>
      <w:hyperlink r:id="rId17" w:history="1">
        <w:r w:rsidRPr="00511B5B">
          <w:rPr>
            <w:rStyle w:val="Hyperlink"/>
          </w:rPr>
          <w:t>https://www.un.org/youthaffairs/en/youth-peace-and-security?utm</w:t>
        </w:r>
      </w:hyperlink>
    </w:p>
    <w:p w14:paraId="1C318D30" w14:textId="77777777" w:rsidR="00182C31" w:rsidRDefault="00182C31" w:rsidP="00182C31">
      <w:pPr>
        <w:pStyle w:val="NormalWeb"/>
        <w:spacing w:before="0" w:beforeAutospacing="0" w:after="0" w:afterAutospacing="0" w:line="480" w:lineRule="auto"/>
        <w:jc w:val="center"/>
      </w:pPr>
    </w:p>
    <w:p w14:paraId="340219A5" w14:textId="77777777" w:rsidR="00182C31" w:rsidRDefault="00182C31" w:rsidP="00182C31">
      <w:pPr>
        <w:pStyle w:val="NormalWeb"/>
        <w:spacing w:before="0" w:beforeAutospacing="0" w:after="0" w:afterAutospacing="0" w:line="480" w:lineRule="auto"/>
        <w:ind w:left="720" w:hanging="720"/>
        <w:jc w:val="center"/>
        <w:rPr>
          <w:rStyle w:val="url"/>
        </w:rPr>
      </w:pPr>
      <w:r>
        <w:rPr>
          <w:i/>
          <w:iCs/>
        </w:rPr>
        <w:t>2025 Peacebuilding Fund Thematic Review on Youth, Peace and Security</w:t>
      </w:r>
      <w:r>
        <w:t xml:space="preserve">. (n.d.). PEACEBUILDING. </w:t>
      </w:r>
      <w:hyperlink r:id="rId18" w:history="1">
        <w:r w:rsidRPr="00511B5B">
          <w:rPr>
            <w:rStyle w:val="Hyperlink"/>
          </w:rPr>
          <w:t>https://www.un.org/peacebuilding/en/YPS_TR?utm</w:t>
        </w:r>
      </w:hyperlink>
    </w:p>
    <w:p w14:paraId="4F9E930D" w14:textId="77777777" w:rsidR="00182C31" w:rsidRDefault="00182C31" w:rsidP="00182C31">
      <w:pPr>
        <w:pStyle w:val="NormalWeb"/>
        <w:spacing w:before="0" w:beforeAutospacing="0" w:after="0" w:afterAutospacing="0" w:line="480" w:lineRule="auto"/>
        <w:ind w:left="720" w:hanging="720"/>
        <w:jc w:val="center"/>
      </w:pPr>
    </w:p>
    <w:p w14:paraId="117C37D6" w14:textId="77777777" w:rsidR="00182C31" w:rsidRDefault="00182C31" w:rsidP="00182C31">
      <w:pPr>
        <w:pStyle w:val="NormalWeb"/>
        <w:spacing w:before="0" w:beforeAutospacing="0" w:after="0" w:afterAutospacing="0" w:line="480" w:lineRule="auto"/>
        <w:ind w:left="720" w:hanging="720"/>
        <w:jc w:val="center"/>
        <w:rPr>
          <w:rStyle w:val="url"/>
        </w:rPr>
      </w:pPr>
      <w:r>
        <w:rPr>
          <w:i/>
          <w:iCs/>
        </w:rPr>
        <w:t>5th African Union Continental Dialogue on Youth, Peace and Security and Women, Peace and Security to promote inclusive resource governance and peacebuilding in Africa</w:t>
      </w:r>
      <w:r>
        <w:t xml:space="preserve">. (2023b, May 25). African Union. </w:t>
      </w:r>
      <w:hyperlink r:id="rId19" w:history="1">
        <w:r w:rsidRPr="00511B5B">
          <w:rPr>
            <w:rStyle w:val="Hyperlink"/>
          </w:rPr>
          <w:t>https://www.au.int/sw/node/46801?utm</w:t>
        </w:r>
      </w:hyperlink>
    </w:p>
    <w:p w14:paraId="6576C59C" w14:textId="77777777" w:rsidR="00182C31" w:rsidRDefault="00182C31" w:rsidP="00182C31">
      <w:pPr>
        <w:pStyle w:val="NormalWeb"/>
        <w:spacing w:before="0" w:beforeAutospacing="0" w:after="0" w:afterAutospacing="0" w:line="480" w:lineRule="auto"/>
        <w:ind w:left="720" w:hanging="720"/>
        <w:jc w:val="center"/>
      </w:pPr>
    </w:p>
    <w:p w14:paraId="1887ECB5" w14:textId="77777777" w:rsidR="00182C31" w:rsidRDefault="00182C31" w:rsidP="00182C31">
      <w:pPr>
        <w:pStyle w:val="NormalWeb"/>
        <w:spacing w:before="0" w:beforeAutospacing="0" w:after="0" w:afterAutospacing="0" w:line="480" w:lineRule="auto"/>
        <w:ind w:left="720" w:hanging="720"/>
        <w:jc w:val="center"/>
        <w:rPr>
          <w:rStyle w:val="url"/>
        </w:rPr>
      </w:pPr>
      <w:r>
        <w:rPr>
          <w:i/>
          <w:iCs/>
        </w:rPr>
        <w:t>The Peace &amp; Security Council</w:t>
      </w:r>
      <w:r>
        <w:t xml:space="preserve">. (2023, May 25). African Union. </w:t>
      </w:r>
      <w:hyperlink r:id="rId20" w:history="1">
        <w:r w:rsidRPr="00511B5B">
          <w:rPr>
            <w:rStyle w:val="Hyperlink"/>
          </w:rPr>
          <w:t>https://au.int/en/psc</w:t>
        </w:r>
      </w:hyperlink>
    </w:p>
    <w:p w14:paraId="319098F9" w14:textId="77777777" w:rsidR="00182C31" w:rsidRDefault="00182C31" w:rsidP="00182C31">
      <w:pPr>
        <w:pStyle w:val="NormalWeb"/>
        <w:spacing w:before="0" w:beforeAutospacing="0" w:after="0" w:afterAutospacing="0" w:line="480" w:lineRule="auto"/>
        <w:ind w:left="720" w:hanging="720"/>
        <w:jc w:val="center"/>
      </w:pPr>
    </w:p>
    <w:p w14:paraId="13494B4C" w14:textId="77777777" w:rsidR="00182C31" w:rsidRDefault="00182C31" w:rsidP="00182C31">
      <w:pPr>
        <w:pStyle w:val="NormalWeb"/>
        <w:spacing w:before="0" w:beforeAutospacing="0" w:after="0" w:afterAutospacing="0" w:line="480" w:lineRule="atLeast"/>
        <w:ind w:left="720" w:hanging="720"/>
        <w:jc w:val="center"/>
        <w:rPr>
          <w:rStyle w:val="url"/>
          <w:color w:val="000000"/>
        </w:rPr>
      </w:pPr>
      <w:r>
        <w:rPr>
          <w:i/>
          <w:iCs/>
          <w:color w:val="000000"/>
        </w:rPr>
        <w:t>Continental Framework for Youth, Peace and Security</w:t>
      </w:r>
      <w:r>
        <w:rPr>
          <w:color w:val="000000"/>
        </w:rPr>
        <w:t>. (2023b, May 25). African Union.</w:t>
      </w:r>
      <w:r>
        <w:rPr>
          <w:rStyle w:val="apple-converted-space"/>
          <w:color w:val="000000"/>
        </w:rPr>
        <w:t> </w:t>
      </w:r>
      <w:hyperlink r:id="rId21" w:history="1">
        <w:r w:rsidRPr="00511B5B">
          <w:rPr>
            <w:rStyle w:val="Hyperlink"/>
          </w:rPr>
          <w:t>https://www.au.int/en/documents/20200821/continental-framework-youth-peace-and-security?utm_source</w:t>
        </w:r>
      </w:hyperlink>
    </w:p>
    <w:p w14:paraId="7DDA56FB" w14:textId="77777777" w:rsidR="00182C31" w:rsidRDefault="00182C31" w:rsidP="00182C31">
      <w:pPr>
        <w:pStyle w:val="NormalWeb"/>
        <w:spacing w:before="0" w:beforeAutospacing="0" w:after="0" w:afterAutospacing="0" w:line="480" w:lineRule="atLeast"/>
        <w:ind w:left="720" w:hanging="720"/>
        <w:jc w:val="center"/>
        <w:rPr>
          <w:i/>
          <w:iCs/>
          <w:color w:val="000000"/>
        </w:rPr>
      </w:pPr>
    </w:p>
    <w:p w14:paraId="3C47DA1D" w14:textId="77777777" w:rsidR="00182C31" w:rsidRDefault="00182C31" w:rsidP="00182C31">
      <w:pPr>
        <w:pStyle w:val="NormalWeb"/>
        <w:spacing w:before="0" w:beforeAutospacing="0" w:after="0" w:afterAutospacing="0" w:line="480" w:lineRule="atLeast"/>
        <w:ind w:left="720" w:hanging="720"/>
        <w:jc w:val="center"/>
        <w:rPr>
          <w:rStyle w:val="url"/>
          <w:color w:val="000000"/>
        </w:rPr>
      </w:pPr>
      <w:r>
        <w:rPr>
          <w:i/>
          <w:iCs/>
          <w:color w:val="000000"/>
        </w:rPr>
        <w:t>Statement of Dr Alhaji Sarjoh Bah, Director of Conflict Management, on the occasion of the Ministerial and High-Level Open Session on the Promotion and Protection of the Rights and Welfare of Children in Situations of Conflict in Africa</w:t>
      </w:r>
      <w:r>
        <w:rPr>
          <w:color w:val="000000"/>
        </w:rPr>
        <w:t xml:space="preserve">. (2023, May 25). African </w:t>
      </w:r>
      <w:r>
        <w:rPr>
          <w:color w:val="000000"/>
        </w:rPr>
        <w:lastRenderedPageBreak/>
        <w:t>Union.</w:t>
      </w:r>
      <w:r>
        <w:rPr>
          <w:rStyle w:val="apple-converted-space"/>
          <w:color w:val="000000"/>
        </w:rPr>
        <w:t> </w:t>
      </w:r>
      <w:hyperlink r:id="rId22" w:history="1">
        <w:r w:rsidRPr="00511B5B">
          <w:rPr>
            <w:rStyle w:val="Hyperlink"/>
          </w:rPr>
          <w:t>https://au.int/en/speeches/20231204/statement-dr-alhaji-sarjoh-bah-director-conflict-management-occasion-ministerial?utm_source</w:t>
        </w:r>
      </w:hyperlink>
    </w:p>
    <w:p w14:paraId="2B8758D6" w14:textId="77777777" w:rsidR="00182C31" w:rsidRDefault="00182C31" w:rsidP="00182C31">
      <w:pPr>
        <w:pStyle w:val="NormalWeb"/>
        <w:spacing w:before="0" w:beforeAutospacing="0" w:after="0" w:afterAutospacing="0" w:line="480" w:lineRule="atLeast"/>
        <w:ind w:left="720" w:hanging="720"/>
        <w:rPr>
          <w:color w:val="000000"/>
        </w:rPr>
      </w:pPr>
    </w:p>
    <w:p w14:paraId="3FD596EB" w14:textId="77777777" w:rsidR="0039591F" w:rsidRPr="004B49AA" w:rsidRDefault="0039591F" w:rsidP="00182C31">
      <w:pPr>
        <w:jc w:val="center"/>
        <w:rPr>
          <w:rFonts w:ascii="Times New Roman" w:hAnsi="Times New Roman" w:cs="Times New Roman"/>
        </w:rPr>
      </w:pPr>
    </w:p>
    <w:sectPr w:rsidR="0039591F" w:rsidRPr="004B49AA">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CAE68" w14:textId="77777777" w:rsidR="004C7C54" w:rsidRDefault="004C7C54" w:rsidP="000612C8">
      <w:pPr>
        <w:spacing w:after="0" w:line="240" w:lineRule="auto"/>
      </w:pPr>
      <w:r>
        <w:separator/>
      </w:r>
    </w:p>
  </w:endnote>
  <w:endnote w:type="continuationSeparator" w:id="0">
    <w:p w14:paraId="478D9048" w14:textId="77777777" w:rsidR="004C7C54" w:rsidRDefault="004C7C54" w:rsidP="00061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BFCE1" w14:textId="77777777" w:rsidR="0039591F" w:rsidRPr="00B438BC" w:rsidRDefault="0039591F">
    <w:pPr>
      <w:pStyle w:val="Footer"/>
      <w:jc w:val="right"/>
      <w:rPr>
        <w:color w:val="000000" w:themeColor="text1"/>
      </w:rPr>
    </w:pPr>
    <w:r w:rsidRPr="00B438BC">
      <w:rPr>
        <w:color w:val="000000" w:themeColor="text1"/>
      </w:rPr>
      <w:t xml:space="preserve">pg. </w:t>
    </w:r>
    <w:r w:rsidRPr="00B438BC">
      <w:rPr>
        <w:color w:val="000000" w:themeColor="text1"/>
      </w:rPr>
      <w:fldChar w:fldCharType="begin"/>
    </w:r>
    <w:r w:rsidRPr="00B438BC">
      <w:rPr>
        <w:color w:val="000000" w:themeColor="text1"/>
      </w:rPr>
      <w:instrText xml:space="preserve"> PAGE  \* Arabic </w:instrText>
    </w:r>
    <w:r w:rsidRPr="00B438BC">
      <w:rPr>
        <w:color w:val="000000" w:themeColor="text1"/>
      </w:rPr>
      <w:fldChar w:fldCharType="separate"/>
    </w:r>
    <w:r w:rsidRPr="00B438BC">
      <w:rPr>
        <w:noProof/>
        <w:color w:val="000000" w:themeColor="text1"/>
      </w:rPr>
      <w:t>1</w:t>
    </w:r>
    <w:r w:rsidRPr="00B438BC">
      <w:rPr>
        <w:color w:val="000000" w:themeColor="text1"/>
      </w:rPr>
      <w:fldChar w:fldCharType="end"/>
    </w:r>
  </w:p>
  <w:p w14:paraId="403CA903" w14:textId="20653024" w:rsidR="0039591F" w:rsidRPr="0039591F" w:rsidRDefault="0039591F" w:rsidP="0039591F">
    <w:pPr>
      <w:pStyle w:val="Footer"/>
      <w:jc w:val="right"/>
      <w:rPr>
        <w:rFonts w:ascii="Times New Roman" w:hAnsi="Times New Roman" w:cs="Times New Roman"/>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AC1D3" w14:textId="77777777" w:rsidR="004C7C54" w:rsidRDefault="004C7C54" w:rsidP="000612C8">
      <w:pPr>
        <w:spacing w:after="0" w:line="240" w:lineRule="auto"/>
      </w:pPr>
      <w:r>
        <w:separator/>
      </w:r>
    </w:p>
  </w:footnote>
  <w:footnote w:type="continuationSeparator" w:id="0">
    <w:p w14:paraId="3B1FE31E" w14:textId="77777777" w:rsidR="004C7C54" w:rsidRDefault="004C7C54" w:rsidP="000612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106C9"/>
    <w:multiLevelType w:val="hybridMultilevel"/>
    <w:tmpl w:val="FAD8F4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C6A4E53"/>
    <w:multiLevelType w:val="hybridMultilevel"/>
    <w:tmpl w:val="F2761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ED4696C"/>
    <w:multiLevelType w:val="hybridMultilevel"/>
    <w:tmpl w:val="63484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8F37381"/>
    <w:multiLevelType w:val="hybridMultilevel"/>
    <w:tmpl w:val="F82AF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1F4A82"/>
    <w:multiLevelType w:val="hybridMultilevel"/>
    <w:tmpl w:val="38429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8F19E0"/>
    <w:multiLevelType w:val="multilevel"/>
    <w:tmpl w:val="AECC4E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B330A2"/>
    <w:multiLevelType w:val="hybridMultilevel"/>
    <w:tmpl w:val="2B328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AD7D70"/>
    <w:multiLevelType w:val="hybridMultilevel"/>
    <w:tmpl w:val="30B6FC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5E133A9"/>
    <w:multiLevelType w:val="hybridMultilevel"/>
    <w:tmpl w:val="155227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2D35B7A"/>
    <w:multiLevelType w:val="hybridMultilevel"/>
    <w:tmpl w:val="CA20C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7640402C"/>
    <w:multiLevelType w:val="hybridMultilevel"/>
    <w:tmpl w:val="392A73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69108579">
    <w:abstractNumId w:val="6"/>
  </w:num>
  <w:num w:numId="2" w16cid:durableId="1593313431">
    <w:abstractNumId w:val="3"/>
  </w:num>
  <w:num w:numId="3" w16cid:durableId="933977841">
    <w:abstractNumId w:val="0"/>
  </w:num>
  <w:num w:numId="4" w16cid:durableId="22749832">
    <w:abstractNumId w:val="7"/>
  </w:num>
  <w:num w:numId="5" w16cid:durableId="1443770381">
    <w:abstractNumId w:val="1"/>
  </w:num>
  <w:num w:numId="6" w16cid:durableId="766775337">
    <w:abstractNumId w:val="2"/>
  </w:num>
  <w:num w:numId="7" w16cid:durableId="1450513597">
    <w:abstractNumId w:val="4"/>
  </w:num>
  <w:num w:numId="8" w16cid:durableId="1214464923">
    <w:abstractNumId w:val="8"/>
  </w:num>
  <w:num w:numId="9" w16cid:durableId="562836282">
    <w:abstractNumId w:val="10"/>
  </w:num>
  <w:num w:numId="10" w16cid:durableId="1233657776">
    <w:abstractNumId w:val="5"/>
  </w:num>
  <w:num w:numId="11" w16cid:durableId="9423015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D03"/>
    <w:rsid w:val="00017D53"/>
    <w:rsid w:val="000522E9"/>
    <w:rsid w:val="000612C8"/>
    <w:rsid w:val="00113FC4"/>
    <w:rsid w:val="001464FA"/>
    <w:rsid w:val="00182C31"/>
    <w:rsid w:val="001F259A"/>
    <w:rsid w:val="0020611A"/>
    <w:rsid w:val="00237785"/>
    <w:rsid w:val="00275B25"/>
    <w:rsid w:val="0039591F"/>
    <w:rsid w:val="003C3843"/>
    <w:rsid w:val="004B49AA"/>
    <w:rsid w:val="004C7C54"/>
    <w:rsid w:val="004F7220"/>
    <w:rsid w:val="006520B9"/>
    <w:rsid w:val="006B7D1A"/>
    <w:rsid w:val="00734348"/>
    <w:rsid w:val="007F1047"/>
    <w:rsid w:val="008202B4"/>
    <w:rsid w:val="008B408A"/>
    <w:rsid w:val="008B4756"/>
    <w:rsid w:val="008C4FE5"/>
    <w:rsid w:val="009A5D12"/>
    <w:rsid w:val="009C1E04"/>
    <w:rsid w:val="00A54F0D"/>
    <w:rsid w:val="00A81D01"/>
    <w:rsid w:val="00AF01A0"/>
    <w:rsid w:val="00B438BC"/>
    <w:rsid w:val="00BC544D"/>
    <w:rsid w:val="00BD0229"/>
    <w:rsid w:val="00BD55DA"/>
    <w:rsid w:val="00BD75F0"/>
    <w:rsid w:val="00C252D8"/>
    <w:rsid w:val="00C84A64"/>
    <w:rsid w:val="00CA72CF"/>
    <w:rsid w:val="00D213E0"/>
    <w:rsid w:val="00D34512"/>
    <w:rsid w:val="00D54CB9"/>
    <w:rsid w:val="00DA2D03"/>
    <w:rsid w:val="00E523D1"/>
    <w:rsid w:val="00E778D8"/>
    <w:rsid w:val="00E97D99"/>
    <w:rsid w:val="00EB03F4"/>
    <w:rsid w:val="00F309E5"/>
    <w:rsid w:val="00F405E0"/>
    <w:rsid w:val="00F7348D"/>
    <w:rsid w:val="00FB1ADC"/>
  </w:rsids>
  <m:mathPr>
    <m:mathFont m:val="Cambria Math"/>
    <m:brkBin m:val="before"/>
    <m:brkBinSub m:val="--"/>
    <m:smallFrac m:val="0"/>
    <m:dispDef/>
    <m:lMargin m:val="0"/>
    <m:rMargin m:val="0"/>
    <m:defJc m:val="centerGroup"/>
    <m:wrapIndent m:val="1440"/>
    <m:intLim m:val="subSup"/>
    <m:naryLim m:val="undOvr"/>
  </m:mathPr>
  <w:themeFontLang w:val="en-MX"/>
  <w:clrSchemeMapping w:bg1="light1" w:t1="dark1" w:bg2="light2" w:t2="dark2" w:accent1="accent1" w:accent2="accent2" w:accent3="accent3" w:accent4="accent4" w:accent5="accent5" w:accent6="accent6" w:hyperlink="hyperlink" w:followedHyperlink="followedHyperlink"/>
  <w:decimalSymbol w:val="."/>
  <w:listSeparator w:val=","/>
  <w14:docId w14:val="4DACB1F2"/>
  <w15:chartTrackingRefBased/>
  <w15:docId w15:val="{E73DAEE4-5543-7F41-9328-E0D0B5567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2D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2D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2D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2D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2D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2D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2D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2D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2D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D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2D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2D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2D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D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D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D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D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D03"/>
    <w:rPr>
      <w:rFonts w:eastAsiaTheme="majorEastAsia" w:cstheme="majorBidi"/>
      <w:color w:val="272727" w:themeColor="text1" w:themeTint="D8"/>
    </w:rPr>
  </w:style>
  <w:style w:type="paragraph" w:styleId="Title">
    <w:name w:val="Title"/>
    <w:basedOn w:val="Normal"/>
    <w:next w:val="Normal"/>
    <w:link w:val="TitleChar"/>
    <w:uiPriority w:val="10"/>
    <w:qFormat/>
    <w:rsid w:val="00DA2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D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D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2D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D03"/>
    <w:pPr>
      <w:spacing w:before="160"/>
      <w:jc w:val="center"/>
    </w:pPr>
    <w:rPr>
      <w:i/>
      <w:iCs/>
      <w:color w:val="404040" w:themeColor="text1" w:themeTint="BF"/>
    </w:rPr>
  </w:style>
  <w:style w:type="character" w:customStyle="1" w:styleId="QuoteChar">
    <w:name w:val="Quote Char"/>
    <w:basedOn w:val="DefaultParagraphFont"/>
    <w:link w:val="Quote"/>
    <w:uiPriority w:val="29"/>
    <w:rsid w:val="00DA2D03"/>
    <w:rPr>
      <w:i/>
      <w:iCs/>
      <w:color w:val="404040" w:themeColor="text1" w:themeTint="BF"/>
    </w:rPr>
  </w:style>
  <w:style w:type="paragraph" w:styleId="ListParagraph">
    <w:name w:val="List Paragraph"/>
    <w:basedOn w:val="Normal"/>
    <w:uiPriority w:val="34"/>
    <w:qFormat/>
    <w:rsid w:val="00DA2D03"/>
    <w:pPr>
      <w:ind w:left="720"/>
      <w:contextualSpacing/>
    </w:pPr>
  </w:style>
  <w:style w:type="character" w:styleId="IntenseEmphasis">
    <w:name w:val="Intense Emphasis"/>
    <w:basedOn w:val="DefaultParagraphFont"/>
    <w:uiPriority w:val="21"/>
    <w:qFormat/>
    <w:rsid w:val="00DA2D03"/>
    <w:rPr>
      <w:i/>
      <w:iCs/>
      <w:color w:val="0F4761" w:themeColor="accent1" w:themeShade="BF"/>
    </w:rPr>
  </w:style>
  <w:style w:type="paragraph" w:styleId="IntenseQuote">
    <w:name w:val="Intense Quote"/>
    <w:basedOn w:val="Normal"/>
    <w:next w:val="Normal"/>
    <w:link w:val="IntenseQuoteChar"/>
    <w:uiPriority w:val="30"/>
    <w:qFormat/>
    <w:rsid w:val="00DA2D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2D03"/>
    <w:rPr>
      <w:i/>
      <w:iCs/>
      <w:color w:val="0F4761" w:themeColor="accent1" w:themeShade="BF"/>
    </w:rPr>
  </w:style>
  <w:style w:type="character" w:styleId="IntenseReference">
    <w:name w:val="Intense Reference"/>
    <w:basedOn w:val="DefaultParagraphFont"/>
    <w:uiPriority w:val="32"/>
    <w:qFormat/>
    <w:rsid w:val="00DA2D03"/>
    <w:rPr>
      <w:b/>
      <w:bCs/>
      <w:smallCaps/>
      <w:color w:val="0F4761" w:themeColor="accent1" w:themeShade="BF"/>
      <w:spacing w:val="5"/>
    </w:rPr>
  </w:style>
  <w:style w:type="paragraph" w:styleId="Header">
    <w:name w:val="header"/>
    <w:basedOn w:val="Normal"/>
    <w:link w:val="HeaderChar"/>
    <w:uiPriority w:val="99"/>
    <w:unhideWhenUsed/>
    <w:rsid w:val="000612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2C8"/>
  </w:style>
  <w:style w:type="paragraph" w:styleId="Footer">
    <w:name w:val="footer"/>
    <w:basedOn w:val="Normal"/>
    <w:link w:val="FooterChar"/>
    <w:uiPriority w:val="99"/>
    <w:unhideWhenUsed/>
    <w:rsid w:val="000612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2C8"/>
  </w:style>
  <w:style w:type="character" w:styleId="Hyperlink">
    <w:name w:val="Hyperlink"/>
    <w:basedOn w:val="DefaultParagraphFont"/>
    <w:uiPriority w:val="99"/>
    <w:unhideWhenUsed/>
    <w:rsid w:val="004B49AA"/>
    <w:rPr>
      <w:color w:val="467886" w:themeColor="hyperlink"/>
      <w:u w:val="single"/>
    </w:rPr>
  </w:style>
  <w:style w:type="character" w:styleId="UnresolvedMention">
    <w:name w:val="Unresolved Mention"/>
    <w:basedOn w:val="DefaultParagraphFont"/>
    <w:uiPriority w:val="99"/>
    <w:semiHidden/>
    <w:unhideWhenUsed/>
    <w:rsid w:val="004B49AA"/>
    <w:rPr>
      <w:color w:val="605E5C"/>
      <w:shd w:val="clear" w:color="auto" w:fill="E1DFDD"/>
    </w:rPr>
  </w:style>
  <w:style w:type="character" w:styleId="FollowedHyperlink">
    <w:name w:val="FollowedHyperlink"/>
    <w:basedOn w:val="DefaultParagraphFont"/>
    <w:uiPriority w:val="99"/>
    <w:semiHidden/>
    <w:unhideWhenUsed/>
    <w:rsid w:val="004B49AA"/>
    <w:rPr>
      <w:color w:val="96607D" w:themeColor="followedHyperlink"/>
      <w:u w:val="single"/>
    </w:rPr>
  </w:style>
  <w:style w:type="paragraph" w:styleId="NormalWeb">
    <w:name w:val="Normal (Web)"/>
    <w:basedOn w:val="Normal"/>
    <w:uiPriority w:val="99"/>
    <w:unhideWhenUsed/>
    <w:rsid w:val="0039591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url">
    <w:name w:val="url"/>
    <w:basedOn w:val="DefaultParagraphFont"/>
    <w:rsid w:val="0039591F"/>
  </w:style>
  <w:style w:type="character" w:customStyle="1" w:styleId="apple-converted-space">
    <w:name w:val="apple-converted-space"/>
    <w:basedOn w:val="DefaultParagraphFont"/>
    <w:rsid w:val="006B7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archive.crin.org/en/home/campaigns/deprivation-liberty/resources/detention-figures/children-detention-justice-system.html" TargetMode="External"/><Relationship Id="rId18" Type="http://schemas.openxmlformats.org/officeDocument/2006/relationships/hyperlink" Target="https://www.un.org/peacebuilding/en/YPS_TR?utm" TargetMode="External"/><Relationship Id="rId3" Type="http://schemas.openxmlformats.org/officeDocument/2006/relationships/settings" Target="settings.xml"/><Relationship Id="rId21" Type="http://schemas.openxmlformats.org/officeDocument/2006/relationships/hyperlink" Target="https://www.au.int/en/documents/20200821/continental-framework-youth-peace-and-security?utm_source" TargetMode="External"/><Relationship Id="rId7" Type="http://schemas.openxmlformats.org/officeDocument/2006/relationships/image" Target="media/image1.png"/><Relationship Id="rId12" Type="http://schemas.openxmlformats.org/officeDocument/2006/relationships/hyperlink" Target="https://data.unicef.org/resources/soac-2025/" TargetMode="External"/><Relationship Id="rId17" Type="http://schemas.openxmlformats.org/officeDocument/2006/relationships/hyperlink" Target="https://www.un.org/youthaffairs/en/youth-peace-and-security?ut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peaceau.org/en/page/110-youth-for-peace-africa-programme?utm" TargetMode="External"/><Relationship Id="rId20" Type="http://schemas.openxmlformats.org/officeDocument/2006/relationships/hyperlink" Target="https://au.int/en/ps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erwc.africa/en"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au.int/en/overview" TargetMode="External"/><Relationship Id="rId23" Type="http://schemas.openxmlformats.org/officeDocument/2006/relationships/footer" Target="footer1.xml"/><Relationship Id="rId10" Type="http://schemas.openxmlformats.org/officeDocument/2006/relationships/hyperlink" Target="https://www.au.int/en" TargetMode="External"/><Relationship Id="rId19" Type="http://schemas.openxmlformats.org/officeDocument/2006/relationships/hyperlink" Target="https://www.au.int/sw/node/46801?ut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au.int/en/youth-development" TargetMode="External"/><Relationship Id="rId22" Type="http://schemas.openxmlformats.org/officeDocument/2006/relationships/hyperlink" Target="https://au.int/en/speeches/20231204/statement-dr-alhaji-sarjoh-bah-director-conflict-management-occasion-ministerial?utm_sou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1576</Words>
  <Characters>8988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Rojas Barreda, Andrea Mariel</dc:creator>
  <cp:keywords/>
  <dc:description/>
  <cp:lastModifiedBy>Almaguer Ávila, Nora</cp:lastModifiedBy>
  <cp:revision>2</cp:revision>
  <dcterms:created xsi:type="dcterms:W3CDTF">2026-09-29T21:37:00Z</dcterms:created>
  <dcterms:modified xsi:type="dcterms:W3CDTF">2026-09-29T21:37:00Z</dcterms:modified>
</cp:coreProperties>
</file>